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Tempore utere! </w:t>
      </w:r>
    </w:p>
    <w:p w:rsidR="00000000" w:rsidDel="00000000" w:rsidP="00000000" w:rsidRDefault="00000000" w:rsidRPr="00000000" w14:paraId="00000002">
      <w:pPr>
        <w:rPr>
          <w:b w:val="1"/>
        </w:rPr>
      </w:pPr>
      <w:r w:rsidDel="00000000" w:rsidR="00000000" w:rsidRPr="00000000">
        <w:rPr>
          <w:b w:val="1"/>
          <w:rtl w:val="0"/>
        </w:rPr>
        <w:t xml:space="preserve">Anregungen für Supplierstunden und kleine Projekte</w:t>
      </w:r>
    </w:p>
    <w:p w:rsidR="00000000" w:rsidDel="00000000" w:rsidP="00000000" w:rsidRDefault="00000000" w:rsidRPr="00000000" w14:paraId="00000003">
      <w:pPr>
        <w:rPr/>
      </w:pPr>
      <w:r w:rsidDel="00000000" w:rsidR="00000000" w:rsidRPr="00000000">
        <w:rPr>
          <w:rtl w:val="0"/>
        </w:rPr>
        <w:t xml:space="preserve">Liebe Kolleginnen und Kollegen!</w:t>
      </w:r>
    </w:p>
    <w:p w:rsidR="00000000" w:rsidDel="00000000" w:rsidP="00000000" w:rsidRDefault="00000000" w:rsidRPr="00000000" w14:paraId="00000004">
      <w:pPr>
        <w:rPr/>
      </w:pPr>
      <w:r w:rsidDel="00000000" w:rsidR="00000000" w:rsidRPr="00000000">
        <w:rPr>
          <w:rtl w:val="0"/>
        </w:rPr>
        <w:t xml:space="preserve">Als ich im vorletzten Circulare den Aufschrei einer Kollegin bezüglich der Supplierstundenproblematik gelesen haben, konnte ich nicht umhin, aus ganzem Herzen zuzustimmen. Andererseits fielen mir einige Dinge ein, die ich im Laufe meiner Tätigkeit entwickelt habe, um aus dieser geschenkten Zeit – denn das ist eine Supplierstunde schließlich doch – etwas zu machen. Die Aussage einer Schülergruppe, sie hätten ‚eh was zu tun‘, ist immer problematisch. Manchen kommt die gewonnene Zeit gelegen und sie nützen sie sinnvoll für etwas, das sie erledigen müssen, aber es gibt da immer zu viele Ausreißer, die dann herumgammeln und womöglich recht stören. </w:t>
      </w:r>
    </w:p>
    <w:p w:rsidR="00000000" w:rsidDel="00000000" w:rsidP="00000000" w:rsidRDefault="00000000" w:rsidRPr="00000000" w14:paraId="00000005">
      <w:pPr>
        <w:rPr/>
      </w:pPr>
      <w:r w:rsidDel="00000000" w:rsidR="00000000" w:rsidRPr="00000000">
        <w:rPr>
          <w:rtl w:val="0"/>
        </w:rPr>
        <w:t xml:space="preserve">Also habe ich in meinen Erinnerungen gekramt und einiges gefunden, das ich als Anregung gerne weitergeben möchte. Manches davon ist auch als Einstieg in die Arbeit mit einer neuen Klasse, bzw. in ein neues Schuljahr brauchbar. So ein kleines Einstiegsprojekt ins neue Schuljahr, abgestimmt auf die Klasse und die Umstände (heuer könnte es z.B. etwas zu den Olympischen Spielen sein), halte ich für sehr sinnvoll.</w:t>
      </w:r>
    </w:p>
    <w:p w:rsidR="00000000" w:rsidDel="00000000" w:rsidP="00000000" w:rsidRDefault="00000000" w:rsidRPr="00000000" w14:paraId="00000006">
      <w:pPr>
        <w:rPr/>
      </w:pPr>
      <w:r w:rsidDel="00000000" w:rsidR="00000000" w:rsidRPr="00000000">
        <w:rPr>
          <w:rtl w:val="0"/>
        </w:rPr>
        <w:t xml:space="preserve">Im Zusammenhang mit Latein können das allgemein sprachliche Phänomene, wie Wortarten und Wortbildung sein. Ein Bewusstsein für die Funktionen der Sprache zu schaffen ist mir immer ein großes Anliegen gewesen.</w:t>
      </w:r>
    </w:p>
    <w:p w:rsidR="00000000" w:rsidDel="00000000" w:rsidP="00000000" w:rsidRDefault="00000000" w:rsidRPr="00000000" w14:paraId="00000007">
      <w:pPr>
        <w:rPr/>
      </w:pPr>
      <w:r w:rsidDel="00000000" w:rsidR="00000000" w:rsidRPr="00000000">
        <w:rPr>
          <w:rtl w:val="0"/>
        </w:rPr>
        <w:t xml:space="preserve">In diesem Rahmen können wir auch Beiträge zu Kunst und Kultur sowie Unterrichtsprinzipien wie der Politischen Bildung, die ich für ganz besonders wichtig halte, liefern, für die vielleicht sonst nicht genug Zeit ist.</w:t>
      </w:r>
    </w:p>
    <w:p w:rsidR="00000000" w:rsidDel="00000000" w:rsidP="00000000" w:rsidRDefault="00000000" w:rsidRPr="00000000" w14:paraId="00000008">
      <w:pPr>
        <w:rPr/>
      </w:pPr>
      <w:r w:rsidDel="00000000" w:rsidR="00000000" w:rsidRPr="00000000">
        <w:rPr>
          <w:rtl w:val="0"/>
        </w:rPr>
        <w:t xml:space="preserve">Sinn dieser kleinen Projekte sollte meiner Ansicht nach sein, SchülerInnen Erfahrungen machen zu lassen und Erfahrungen und Informationen, die sie in der einen oder anderen Form gemacht haben, zu sammeln, bewusst zu machen, zu ergänzen und das dahinter liegende System deutlich zu machen. Und Fragen zu stellen, die sie zum Nachdenken veranlassen, sodass sie selbst Schlüsse ziehen können.</w:t>
      </w:r>
    </w:p>
    <w:p w:rsidR="00000000" w:rsidDel="00000000" w:rsidP="00000000" w:rsidRDefault="00000000" w:rsidRPr="00000000" w14:paraId="00000009">
      <w:pPr>
        <w:rPr/>
      </w:pPr>
      <w:r w:rsidDel="00000000" w:rsidR="00000000" w:rsidRPr="00000000">
        <w:rPr>
          <w:rtl w:val="0"/>
        </w:rPr>
        <w:t xml:space="preserve">Es ist immer gut, bei diesen kleinen Projekten von etwas auszugehen, das jede/r kennt.</w:t>
      </w:r>
    </w:p>
    <w:p w:rsidR="00000000" w:rsidDel="00000000" w:rsidP="00000000" w:rsidRDefault="00000000" w:rsidRPr="00000000" w14:paraId="0000000A">
      <w:pPr>
        <w:rPr/>
      </w:pPr>
      <w:r w:rsidDel="00000000" w:rsidR="00000000" w:rsidRPr="00000000">
        <w:rPr>
          <w:rtl w:val="0"/>
        </w:rPr>
        <w:t xml:space="preserve">Eine im Laufe der Zeit angelegte Schatztruhe mit Materialien, die man bei Bedarf aktivieren kann, hilft da sehr. Ein gelegentliches Update bzw. Ergänzungen und Erweiterungen sind ebenfalls gut.</w:t>
      </w:r>
    </w:p>
    <w:p w:rsidR="00000000" w:rsidDel="00000000" w:rsidP="00000000" w:rsidRDefault="00000000" w:rsidRPr="00000000" w14:paraId="0000000B">
      <w:pPr>
        <w:rPr/>
      </w:pPr>
      <w:r w:rsidDel="00000000" w:rsidR="00000000" w:rsidRPr="00000000">
        <w:rPr>
          <w:rtl w:val="0"/>
        </w:rPr>
        <w:t xml:space="preserve">Hier einige Anregungen:</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Namen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Geeignet als Einstiegssequenz bei einer neuen Klasse oder auch einfach so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Namen der SchülerInnen als Pool verwenden.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Es werden sich sicher lateinische, griechische und hebräische, bzw. biblische Namen finden, sowie germanische und eventuell keltische wie Kevin. Heutzutage ist es auch sinnvoll, ein Repertoire an islamischen Namen zu kennen und erklären zu können, z.B. Fatima, die Tochter des Propheten, oder Aisha, die Lieblingsfrau des Propheten.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Auch Familiennamen können einbezogen werden, wie Vatersnamen wie-son/-sen (auf Isländisch auch -dottir), Mac wie McDonald, O‘ wie O‘Brian, ben in der arabischen Welt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Herkunfts- bzw. Ortsnamen wie Deutscher, Österreicher,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Berufsbezeichnungen wie Bauer, Müller etc.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 natürlich die lateinischen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tria nomina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mit Beispielen erklären.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Sprachen – die indogermanische Sprachfamilie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Auch sehr geeignet als Einstiegssequenz bzw. für eine einzelne Supplierstunde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Ausgangsbasis: zählen bis 10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Zahlen von 1 bis 10 werden praktisch nie aus einer anderen Sprache entlehnt.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Sammeln, was es in der Gruppe für Kenntnisse gibt. Üblicherweise gibt es immer jemanden, der außer Englisch, Französisch oder Italienisch zumindest eine slawische Sprache, Türkisch oder Arabisch kann. Rumänisch ist ein besonders interessanter Beitrag, ebenso Albanisch, das eine eigene Stellung innerhalb der europäischen Sprachenlandschaft hat. Ungarisch oder Finnisch bzw. eine baltische Sprache sind natürlich besonders interessant, weil ganz anders. Besonders interessant wird es bei Kurdisch, Farsi, Panjabi oder Hindi. Das sind indogermanische Sprachen, wie man an den Zahlen im Vergleich zu Türkisch bei Kurdisch oder Arabisch bei Farsi leicht erkennen kann.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Daraus lässt sich ein Stammbaum der indogermanischen Sprachen entwickeln, der weit über Europa hinausweist und so auch für Migranten recht interessant ist.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Die lateinische Sprache und ihre Entwicklung</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Aussprache des Lateinischen – woher wir etwas dazu wissen (Schreibfehler z.B.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COSS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für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consules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als Hinweis auf eine Nasalierung sowie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coiugi pulcherrime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von einem Grabstein aus Carnuntum, Transkriptionen ins Griechische z.B.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τακιτου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 einer griechischen Inschrift aus Ephesos für den Schriftsteller Tacitus</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Entwicklung des Alphabets ev. mit Blick auf die griechische und etruskische Schrift (boustrophedon, Beispiele aus Inschriften,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kirchenlateinische Aussprache (niemand würde eine Mozartmesse mit k-Aussprache aufführen).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Ev. Blick auf die Entwicklung zu den romanischen Sprachen (Generalcasus Akk., Artikel, Entfall der Endungen, weil die lokalen Varianten kaum geschrieben wurden).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Wortarten, Wortbildung und grammatikalische Funktionen – Latein, Deutsch und Englisch im Vergleich</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Wortarten sind ein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all time great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besonders bezüglich Adverbien, Pronomina, Substantivierungen, Umstandsbestimmungen aller Art und die verschiedenen Möglichkeiten sie auszudrücken.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Welche Funktionen haben die Fälle? Wie werden sie durch den Gebrauch von Präpositionen verstärkt und später abgelöst (sowohl in den romanischen Sprachen als auch im Deutschen – Probleme mit Genetiv und Dativ, Umgangssprache, Generalcasus)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Wortbildung und Fremdwörter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Hier kann man von einer beliebigen Sammlung von lateinischstämmigen Wörtern ausgehen. Ich würde auf alle Fälle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Fenster</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und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Ziegel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als alte Lehnwörter dazunehmen. Gerne habe ich auch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Telefon, TV, Audio/Video, Automobil, Omnibus, Internet, interaktiv, revitalisieren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genommen, weil sie zeigen, wie sehr der lateinische Wortschatz bis heute produktiv ist. Ich würde unbedingt hier auch AI als ganz junges Kindel dazunehmen (sowohl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artificial</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als auch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intelligence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bieten sich wunderbar zum Zerlegen an)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Englische Texte: welche Wörter kommen aus dem Lateinischen und wie haben sie sich verändert?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Hier ist es günstig von zwei unterschiedlichen englischen Texten auszugehen: einem einfachen (vielleicht A2) und einem eher komplizierten (mindestens B2, besser C1). Hier geht es nicht um Verständnis, sondern um den verwendeten Wortschatz. Der wird im einfachen Text eher germanisch sein, im zweiten Text sicher mehr französisch-lateinisch.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Der sehr umfangreiche englische Wortschatz geht ungefähr zu jeweils einem Drittel auf das nahezu ausschließlich germanische Altenglisch, die Einflüsse des Normannisch-Französischen im Mittelalter (ab 1066 bis ca 1400, als Geoffrey Chaucer seine Canterbury Tales veröffentlichte) und auf die Übernahmen von der Renaissance an zurück, die sogenannten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inkhorn terms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die die Gelehrten frisch aus dem Lateinischen übernahmen und in die englische Sprache einführten. Dieser Prozess ist im Englischen bis heute vorhanden. Wenn die Sprache auf ein höheres Niveau gehoben wird, dann kommt Latein oder Griechisch ins Spiel, auch bei so banalen Dingen wie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kitchen cum dining room.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Wortbildung und Herkunft der Begriffe in einem Werbeprospekt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z.B. Mediamarkt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Prospekte von Elektronikfirmen wie dem Media Markt (hier gleich zwei geeignete Wörter zum Diskutieren) eignen sich besonders für die Spurensuche im Bereich der Neubildungen aus dem Lateinischen und Griechischen. Und immerhin ist auch AI (Artificial Intelligence) eine Neubildung, die aktueller denn je ist.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Wortbildung und Wortschatz im Lateinischen allgemein und in Verbindung zu Deutsch und Englisch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Wortbildung und Wortschatzarbeit kann man nie genug machen. Das ist auch ein Feld, in dem man bei Leuten punkten kann, die (noch) nicht Latein gelernt haben.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Hier kann es zum Beispiel um die wichtigsten lateinischen Wortstämme gehen und was man davon ableiten kann (vom Präsensstamm und noch mehr vom P.P.P.). Mit einer Liste gängiger Präpositionen bzw. Vorsilben und entsprechender Nachsilben kann man einfach ausprobieren, was da alles herauskommen kann. Das geht mit entsprechenden Kärtchen und in Gruppenarbeit.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 dann ist es natürlich besonders sinnvoll, die Zusammenhänge zu Deutsch und Englisch herzustellen (z.B. -tas, -tät, -ty bei universitas, universität, university oder -abilis-e, -el, -le bei variabilis, variabel, variable)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Produktnamen z.B. im Supermarkt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Auch ein weites Betätigungsfeld, auf dem man immer wieder Neuentdeckungen machen kann.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Hier nur eine kleine Auswahl: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Al Natura</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Bioprodukte, Farina-Mehl,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Carpe Diem</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Kombucha-Drink,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Demeter</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Produkte,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Mars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Bars,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Magnum</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-Eis,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Vitalis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-Müsli,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Nivea</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und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Penaten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Creme,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Ceres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Kokosfett,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Nike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-Schuhe,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Venus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-Rasierer,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Diana</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Franzbranntwein,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Bonaqua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und besonders schön die Automarken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Audi</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(Übersetzung des Namens des Konstrukteurs, Horch),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FIAT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(klingt lateinisch, ist es aber eigentlich nicht: Fabbrica Italiana Automobili Torino) und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VOLVO</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(ich rolle).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Liste lässt sich beliebig fortsetzen.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Sprichwörter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 lohnt es sich, Kärtchen mit den eigenen Favoriten anzulegen und die an die SchülerInnen auszuteilen. Dann hat man einigen Gesprächsstoff.</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Hier nur einige von meinen persönlichen Favoriten: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QUIS, SI VIS, OMNIA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FORTUNA FORTES IUVAT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FELIX QUI POTUIT RERUM COGNOSCERE CAUSAS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PHILOLOGIA AD OMNIA APTA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ET ALTERA PARS AUDIATUR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BIS DAT QUI CITO DAT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1"/>
          <w:strike w:val="0"/>
          <w:color w:val="000000"/>
          <w:sz w:val="22"/>
          <w:szCs w:val="22"/>
          <w:u w:val="none"/>
          <w:shd w:fill="auto" w:val="clear"/>
          <w:vertAlign w:val="baseline"/>
        </w:rPr>
      </w:pPr>
      <w:r w:rsidDel="00000000" w:rsidR="00000000" w:rsidRPr="00000000">
        <w:rPr>
          <w:rFonts w:ascii="Aptos" w:cs="Aptos" w:eastAsia="Aptos" w:hAnsi="Aptos"/>
          <w:b w:val="0"/>
          <w:i w:val="0"/>
          <w:smallCaps w:val="1"/>
          <w:strike w:val="0"/>
          <w:color w:val="000000"/>
          <w:sz w:val="22"/>
          <w:szCs w:val="22"/>
          <w:u w:val="none"/>
          <w:shd w:fill="auto" w:val="clear"/>
          <w:vertAlign w:val="baseline"/>
          <w:rtl w:val="0"/>
        </w:rPr>
        <w:t xml:space="preserve">SUMMUM IUS, SUMMA INIURIA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Medizinisches Latein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Auf Befunden ist noch immer recht viel Latein zu finden, aber nicht unbedingt das, was man so im normalen Curriculum lernt. Da lohnt es sich, einmal eine Liste mit den gängigsten medizinischen Ausdrücken zu machen und die dann mit den SchülerInnen abzuarbeiten. Das fängt einmal mit den Bezeichnungen für die Körperteile und Organe an und geht über typische Krankheitsbilder zu den gängigsten Medikationen.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Im Englischen sind übrigens deutlich mehr lateinische Ausdrücke in diesem Bereich gängig als im Deutschen. (z.B. thorax für den Brustkorb, abdomen für den Bauch oder Pelvis fürs Becken)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Folgende Internetseiten sind da hilfreich: </w:t>
      </w:r>
      <w:hyperlink r:id="rId7">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https://www.msdmanuals.com/de/heim/resourcespages/medical-terms</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hyperlink r:id="rId8">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https://medizingeschichte.charite.de/fileadmin/user_upload/microsites/m_cc01/medizingeschichte/Lehre/Skript_Medizinische_Fachsprache_Modellstudiengang_Charit%C3%A9_Auflage_2_2015.pdf</w:t>
        </w:r>
      </w:hyperlink>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(sehr ausführlich)</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Jus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Juristisches Denken ist ganz wichtig in einem modernen Rechtsstaat. Viele Menschen, die das nicht kennengelernt haben, fühlen sich von einem System bedroht, das sie bestenfalls aus Fernsehkrimis kennen. Daher ist es wichtig, jungen Leuten gewisse juristische Konzepte klarzumachen Wo könnte das angemessener sein als im Zusammenhang mit den Erfindern des Rechtsstaates, den römischen Juristen.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funktioniert ein Rechtsstaat? Wie funktioniert das Rechtssystem heute, wie in früheren Zeiten, besonders in der römischen Antike?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Frage von Recht und Gerechtigkeit aus heutiger und antiker Sicht.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Viele junge Menschen haben sehr wenig Vorstellung, wie das moderne Rechtssystem funktioniert, welchen Arten von Recht es gibt (Kriminalrecht ist ja nur ein ganz kleiner Teil des Ganzen), wie Prozesse funktionieren, was Rechtsanwälte, Notare, Staatsanwälte und Richter machen, welche Gerichtshöfe es gibt. Gerade in politisch schwierigen Zeiten wie diesen ist es ungeheuer wichtig, dass junge Leute darüber informiert werden und sich Gedanken darüber machen. Es kann jeden von uns in der einen oder anderen Situation betreffen, sei es im Zuge eines Unfalls, einer Wohnungssache oder als Schöffe oder Schöffin bei Gericht.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Für uns LateinlehrerInnen bietet die römische Rechtspraxis, z.B. aufgehängt an Ciceros Tätigkeit als Anwalt, einen sehr geeigneten Ausgangspunkt.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weites und wichtiges Betätigungsfeld, von dem man immer wieder für einzelne Stunden Teile hernehmen kann.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Juristenlatein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Auch dazu gibt es einschlägige Websites, aus denen man eine Auswahl geeigneter Begriffe für kleinere oder größere Projekte entnehmen kann.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z.B.: </w:t>
      </w:r>
      <w:hyperlink r:id="rId9">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https://juristenlatein.com/?kat=Juristenlatein</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Fenster und Crocodile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Zur Abwechslung etwas ganz Einfaches für größere und kleinere SchülerInnen: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Bilde deutsche Wörter aus Fenster und englische aus crocodile.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‚Fenster‘ funktioniert sehr gut als Wettbewerb in Gruppen. Wer hat zuerst 20 Wörter?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Man kann übrigens ca 40 bilden. Günstig ist hier natürlich das Doppel-e, da e der häufigste Laut in der deutschen Sprache ist.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Sprache und Schrift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sehr schönes Thema, über das relativ wenig Klarheit besteht.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funktioniert unsere Schrift? Verhältnis von Laut und Buchstaben. Wo stimmt diese Gleichung nicht? Wie schaut das in anderen Sprachen wie Englisch und Französisch aus? Warum klaffen da Schreibung und Lautung so stark auseinander? (Fixierung durch den Druck). Thema Rechtschreibreform (ganz konsequent im Kroatischen durchgeführt, im Deutschen viel diskutiert).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hat sich das lateinische Alphabet entwickelt (phönizisch, griechisch, etruskisch, spätere Zusätze und Unterscheidungen wie i,j und u,v,w…)</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funktionieren andere Schriftsysteme? (Hieroglyphen, Stein von Rosette)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Verschiedene Sprachen und verschiedene Schriften: markantestes Beispiel: Türkisch, das vor den Reformen Atatürks mit arabischer Schrift geschrieben wurde, aber jetzt lateinisch. Farsi, eine indogermanische Sprache, die in arabischer Schrift geschrieben wird, oder Tadschikisch, das mit Persisch verwandt ist, also zur indogermanischen Sprachfamilie gehört, aber aufgrund der Tatsache, dass es Teil der Sowjetunion war, mit zyrillischer Schrift geschrieben wird.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 nicht zu vergessen: Piktogramme. Unsere Welt ist voll von Piktogrammen: Eingang, Ausgang, Rauchen verboten …. Und wir lieben Emojis, die jüngste Entwicklung der Piktogramme in unserem Leben Sie entstanden in Japan in den 1990ern für die damals noch deutlich einfacheren Mobiltelefone und haben seither einen Siegeszug sondergleichen angetreten. Seit 2013 gibt es die Website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emojipedia</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Woraus besteht Sprache?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Thema, das nicht unbedingt etwas mit Latein zu tun hat, sondern mehr mit Sprache allgemein.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Es ist eine deutliche Bewusstseinserweiterung für SchülerInnen, einmal darüber nachzudenken, woraus Sprache denn besteht, dass es da mehr gibt als Vokabel und Grammatik.</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Besonders interessant ist das Thema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Phonetik</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 die SchülerInnen einfach einmal ausprobieren lassen, wo und wie welche Laute im Mund gebildet werden, vielleicht eine kleine Einführung in die Lautschrift (sehr hilfreich für Englisch).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Interessant sind auch Übungen zum Thema Intonation – ein Aspekt, der meiner Ansicht nach leider viel zu kurz kommt.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Hier würde ich auch auf die Unterschiede zwischen deutschem und österreichischem Deutsch hinweisen, bzw. auf die deutsche Sprachlandschaft (vom Alemannischen in Vorarlberg bis zum Sächsischen im Osten Deutschlands). Da gibt es sehr viel mehr als die oft zitierten Klischees bei der Bezeichnung von Lebensmitteln. Da die Medien vielfach vom deutsch-deutschen Idiom geprägt sind, kann es vergnüglich und nützlich sein, dieses mit der eigenen dialektalen Sprachwirklichkeit zu vergleichen, die sich auch in Österreich deutlich je nach Region unterscheidet.</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Stilfiguren und Sprachbilder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Klingt nach Hochsprache und Dichtung. Ist es aber nicht. Und das ist nett, wenn man es mit Beispielen aus der Alltagssprache ausloten kann.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Sprachbilder sind sehr kulturspezifisch und daher oft in einer Fremdsprache unverständlich und mit Vorsicht zu gebrauchen.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Wovor man SchülerInnen dringend warnen muss, sind Flüche und Schimpfwörter. Man kann in einer fremden Sprache keineswegs abschätzen, was diese machen, und sollte z.B. den Gebrauch von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fucking</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SchülerInnen schnellstens abgewöhnen.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Wir genußsüchtigen Österreicher verwenden Unmengen von Ellipsen im Bereich Essen und Trinken, vom Heurigen über das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Achterl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Vierterl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zum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Krügel</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und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Seidel</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(einem alten Maß, das wir nur mehr beim Bier verwenden), zur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Haßn mit an Schoafn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den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Frankfurtern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und dem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Geselchten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Metaphern finden sich in der Alltagssprache auch allerorts. Sprachtabus gehen meist Hand in Hand mit Euphemismen. Besonders bei den großen Sprachtabus Sex und Tod, reicht die Palette von feinen Umschreibungen wie Beischlaf oder Geschlechtsverkehr und Hinscheiden und von uns gehen zu den deftigeren Ausdrücken wie vögeln, pudern oder schnackseln oder ein Bankl reißen, die Patschen aufstellen oder die Radieschen von unten anschauen. Ihre Schüler werden da sicher recht kreativ sein. Und es macht Spaß sich da einmal austoben zu können.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Es gibt wirklich unendlich viele Möglichkeiten, mit Sprachbildern herumzuspielen. Wer ist schon wirklich umgefallen, wenn er gesagt hat: „Das hat mich echt umgehaut.“?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 vielleicht tut auch ein Blick auf Schimpfen und Fluchen einmal richtig gut. Wie schimpft man in welcher Sprache (Ausscheidungen, Körperteile, Sex, Tiernamen …)?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Beschreibmaterialien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Worauf hat man früher, besonders in der Antike, geschrieben?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Eine Sache, die immer Freude macht, wenn man sich dazu ein kleines Schatzkisterl anlegt.</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Es ist relativ einfach, sich ein paar Blätter Papyrus zuzulegen und Wachstäfelchen – vielleicht als Projekt mit SchülerInnen - zu basteln, Stilus, Rohrfeder und Federkiel zu kaufen oder selbst herzustellen, vielleicht dazu ein paar schöne Pigmente, eine Replik eines antiken Tintenfasses, Gummi arabicum und eventuell sogar ein paar Blättchen Schlagmetall (statt echtem Blattgold, billig beim Bastelbedarf zu erwerben und leicht mit Anlegermilch zu verarbeiten). Dazu vielleicht ein paar Vorlagen von mittelalterlichen Initialen, die man gestalten kann. Und ein paar Informationen über Pergament, Palimseste und mittelalterliche Schreibstuben – und als krönenden Abschluss die Erfindung des Buchdrucks und die Einführung des Papiers.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Wo würde uns übrigens das Papier überall abgehen? Nicht auf das Klopapier, die Küchenrolle und all die Hygieneartikel vergessen! Selbst das papierlose Büro hat sich als Chimäre erwiesen.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Quellen und Überlieferung</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 Woher wissen wir etwas über die Antike, frühere Zeiten?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Klassiker, der immer funktioniert. Natürlich wird das auch irgendwann, irgendwo in Geschichte besprochen, doch die Vorstellungen bleiben meist diffus.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Für uns sind es vor allem archäologische Zeugnisse (moderne Ausgrabungsmethoden vorstellen), antike Inschriften (ein beliebtes Thema bei Leuten, die sich nicht mit Latein befasst haben, aber in der Realität tückisch, da es Spezialwissen erfordert. Aber ein paar Grabsteine aus Carnuntum oder einige lokale Inschriften machen sich immer gut) und Textüberlieferung, wovon sich die allermeisten Leute keine rechte Vorstellung machen (wie Texte tatsächlich überliefert worden sind, aus welcher Zeit die ältesten Handschriften stammen und wie eine wissenschaftliche Textausgabe zustande kommt). Da gibt es allerhand zu berichten über verschiedene Schriften (Proben dazu), Abschreibfehler,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lectio difficilior</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und Ähnliches.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 vielleicht ein paar Beispiele, wo Archäologie und Textüberlieferung zusammentreffen, wie beim Bericht des jüngeren Plinius über den Vesuvausbruch des Jahres 79 n. Chr. oder der Geschichte von Heinrich Schliemann und Troja.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Etrusker</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lohnenswertes Nischenthema mit mehreren interessanten Aspekten: als Kulturvermittler großen Stils, bei der Schrift und ihrer geheimnisvollen Sprache, dem Bogenbau, später von den Römern zum Gewölbebau erweitert, und neben den Gladiatorenspielen, die leider immer Interessenten finden, die disciplina Tusca, die Eingeweide- und Vogelschau.</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Als Materialen eignen sich: eine kleine Sammlung von Bildern etruskischer Kunstwerke, Sarkophage, Gebäude, Schriftproben, sowie die Leber von Piacenza und die Würfel von Tuscania. Die Schrift ist recht leicht zu lesen, auch für SchülerInnen sind die meisten Buchstaben zuzuordnen. Die bustrophedone Schreibweise (abwechselnd von links nach rechts wie der Ochse pflügt) entspricht der Arbeitsweise eines modernen Druckers, der allerdings nicht die Ausrichtung der Buchstaben ändert.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Sprache gibt allerdings nach wie vor einige Rätsel auf, ist aber sicher nicht indogermanisch, wie man z.B. durch die Entschlüsselung der Zahlzeichen auf den Würfeln von Tuscania (die gegenüberliegenden Seiten ergeben immer die gleiche Ziffernsumme) belegen konnte.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Zur Eingeweideschau berichtet Vitruv in seinen Ausführungen bezüglich der Ansiedlung an einem bestimmten Ort, dass man die Leber eines dort lebenden Tieres untersuchen müsse, um festzustellen, ob die Lebensbedingungen dort auch gesund seien. Die Leber als Entgiftungsorgan des Körpers zeigt durch Veränderungen, wenn etwas in der Ernährung und im Wasser nicht stimmt, was durch die Erfahrungen mit Radioaktivität eine besondere Bedeutung erlangt hat.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Dass die Beobachtung des Vogelflugs in erster Linie eine Wettervorhersage ermöglicht, ist sicher ein Aspekt, der dem Ganzen etwas mehr Glaubwürdigkeit verleiht. Und die Geschichte von den heiligen Hühnern und dem arroganten P. Claudius Pulcher im 1. Punischen Krieg, der sie mit den Worten ut biberent, quando esse nolent (Wenn sie nicht fressen wollen, dann sollen sie saufen) ins Meer werfen ließ, kommt auch immer gut. Er verlor natürlich die Schlacht.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Bei dieser Gelegenheit kann man natürlich auch über Orakel sprechen. Sie geben keine genau Auskunft über die Zukunft, sondern sollen den Frager zum Nachdenken und Entscheiden bringen.</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Kochen und Essen</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Hier kann man sehr gut mit der Frage anfangen, was die SchülerInnen gern essen. Da wird schnell klar, wo die Unterschiede sind.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paar einfache Rezepte aus Apicius (Epityrum und Moretum z.B.) kann man mit SchülerInnen auch nachmachen und verkosten.</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Woher wissen wir, was die Römer gegessen haben? (archäologische Funde – z.B. Abfallhaufen und Überlieferung: Apicius, Columella, Cato und viele interessante Informationen beim älteren Plinius)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Mittlerweile gibt es auch sehr viele interessante Beiträge auf YouTube, die als Diskussionsgrundlage verwendet werden können. Und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garum</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kann man im Internet kaufen, die asiatische Fischsauce, die sehr vergleichbar schmeckt, sogar im Supermarkt. Asafoetida gibt es in asiatischen Supermärkten.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Tatsache, dass auf offenem Feuer gekocht wurde, beeinflusst auch die Möglichkeiten. Mir als ‚gelernter Österreicherin‘ fällt besonders der Mangel an köstlichen Backwaren auf, die erst durch bestimmte, gerade in Österreich stattgefundenen Entwicklungen möglich waren (Sparherde mit Backrohr, Backhefe und Backpulver).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Näheres dazu auf meiner Homepage </w:t>
      </w:r>
      <w:hyperlink r:id="rId10">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www.lateinundantike.at</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Sportereignisse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Immer gut, wenn etwas Besonderes wie die Olympischen Spiele passiert.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Vergleich mit den antiken Olympischen Spielen lohnt sich (erstmals friedliche Wettkämpfe, griechische Sportarten, Olympia und andere Spielstätten).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Römische Veranstaltungen: Gladiatoren (ich persönlich finde sie völlig überbewertet, aber das Thema ist sehr beliebt), Wagenrennen und Circuspartein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Veranstaltungsstätten, Amphitheater und Stadion, Theater.</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Interessant: es gab keinen Mannschaftssport in der Antike.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Darstellung eines Kampfes zwischen antiken Hooligans im Amphitheater von Pompei (das Amphitheater ist erhalten und es gibt einen Text bei Tacitus dazu).</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Das Frühstücksexperiment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Ist auch ganz brauchbar als Einstieg in eine 1. Stunde.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Sich einfach mit den Schülerinnen austauschen, was man vom Aufwachen bis zur Ankunft in der Schule gemacht hat, und abchecken, wie das für einen Menschen vor 2000 Jahren wohl war (Zentralheizung, Wecker/Handy, elektrisches Licht, Bad und Klo in der Wohnung, Kaffeemaschine …. Weg in die Schule…)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Städte – früher und heute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Was macht eine Stadt zur Stadt? Was unterscheidet eine moderne Stadt von den Städten früherer Zeiten? Rom als Millionenstadt gegen heutige Millionenstädte.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Welche Einrichtungen/öffentlichen Gebäude gibt es/gab 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Wo entstanden Städte und warum? Verkehrssituation früher und jetzt.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Thema, das Bereiche aus verschiedenen Fächern zusammenfasst und wo viele sehr schwammige Vorstellungen präzisiert werden können z.B. Raumkonzepte (interessant die Bauordnung nach dem Brand Roms unter Nero) und Straßenbau, Wasserversorgung (sehr interessant die einleitenden Kapitel bei Frontin, de aquis – Frontin war übrigens der Chef der Wasserversorgung Roms und wollte sein Wissen an seine Nachfolger weitergeben), Abwasserentsorgung, Energie (!), Abfallwirtschaft, öffentliche Einrichtungen: für politische Prozesse, Justiz, Verwaltung, Schulen und Bildungsstätten aller Art, Stätten für Veranstaltungen aller Art (Sport und Kultur), Spitäler, Markt und Warenumschlagsplätze (Trajansmarkt in Rom!), Organisationen wie Feuerwehr, Polizei, Rettung, Spitäler und Gesundheitszentren, Medien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Geld und Preise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Eine Frage, die immer wieder von SchülerInnen gestellt wird: was hat das bei den Römern gekostet?</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Zahlen gibt es im diokletianischen Höchstpreisedikt. Aber es ist trotzdem ein schwieriges Thema, weil die Relationen sich durch die moderne industrielle Massenproduktion (ungleich höhere landwirtschaftliche Erträge, Welthandel, Billigproduktion von Kleidung) sehr stark geändert haben.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Dazu ein interessanter YouTube-Beitrag: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Did the Romans live better than us? | Quality of Life and Salaries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Frage an die SchülerInnen: was kostet ein moderner Haushalt? Lebensmittel, Kleidung, Miete, Energie, Handy/Internet, Freizeit und Unterhaltung, Urlaub/Reisen, Investitionen und Reparaturen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Ev. einen Abstecher ins Bankwesen machen (Girokonten, Sparen, Kredite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Repliken von römischen Münzen sind sehr leicht erhältlich (auch Originale).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Antike Kunst – Was gibt es und wie funktioniert das?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Grundausstattung: Bildmaterial zur griechischen und römischen Kunst:</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Statuen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markante Beispiele zu verschiedenen Epochen und dem technischen Fortschritt: Kuroi in Schrittstellung mit anliegenden Armen und archaischem Lächeln, Wagenlenker von Delphi, Zeus von Kap Artemision, Athena Parthenos, Zeus von Olympia, Doryphoros, Hermes mit dem Dionysosknaben, Bronzi di Riace, Nike von Samothrake, Laokoongruppe ( erwähnt vom älteren Plinius, gefunden 1506 in den Ruinen von Neros Domus aurea in Anwesenheit von Michelangelo, bis zur Auffindung des Originalarmes wurde der rechte Arm ausgestreckt rekonstruiert)</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SchülerInnen nach ihren eigenen Erfahrungen z.B. mit Ton fragen. Daraus lassen sich die Schwierigkeiten bei der Bearbeitung der Materialen und dem Umgang mit dem Raum (Arme, Beine, Bewegung) ableiten.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Kontrapost – Standbein/Spielbein gegen Schrittstellung nachvollziehen lassen. Unterschied zwischen Plastik und Skulptur erklären. Auf die Unterschiede zwischen den durch Bronzeguss entstandenen griechischen Originalen und den römischen Marmorkopien hinweisen. (Bronze ist viel elastischer, die Marmorstatuen brauchen oft Stützen. Der schleifende große Zeh des Diskuswerfers konnte übrigens durch Aufnahmen in Zeitlupe bestätigt werden)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im KHM ausgestellte Statue vom Jüngling von Magdalensberg ist übrigens eine Kopie aus der Renaissance, wie sich bei einer näheren Überprüfung der Gusstechnik herausstellte.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Vasenmalerei</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Bildmaterial zu verschiedenen Typen der Vasenmalerei: kretisch minoisch, mykenisch, geometrischer Stil, aber vor allem schwarzfigurige und rotfigurige. Interessant ist, dass im Gegensatz zu heutiger Keramik keine Glasuren verwendet werden, sondern die Darstellungen durch Verwendung von Schlicker und die Kunst des Brennmeisters beim Brennprozess entstanden.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Bei diesem Themenbereich lassen sich natürlich auch ganz andere Akzente setzen, z.B. auf die Architektur, Tempelbau und Säulenordnungen, oder im Zusammenhang mit den 7 Weltwundern der Antike, die vor allem bei den Jüngeren beliebt sind.</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Römische Baukunst</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Römer waren besonders stolz darauf, praktische Bauten zu errichten im Gegensatz z.B. zu den Pyramiden der Ägypter, wie der ältere Plinius berichtet.</w:t>
      </w:r>
    </w:p>
    <w:p w:rsidR="00000000" w:rsidDel="00000000" w:rsidP="00000000" w:rsidRDefault="00000000" w:rsidRPr="00000000" w14:paraId="000000B4">
      <w:pPr>
        <w:ind w:left="708" w:firstLine="0"/>
        <w:rPr/>
      </w:pPr>
      <w:r w:rsidDel="00000000" w:rsidR="00000000" w:rsidRPr="00000000">
        <w:rPr>
          <w:rtl w:val="0"/>
        </w:rPr>
        <w:t xml:space="preserve">Von den Techniken her sind der Bogen- und Gewölbebau - Die Bogen waren eine etruskische Erfindung – und das opus caementicium besonders interessant, das moderner Schalenbetontechnik entspricht und die gigantischen Bauprojekte ermöglichte.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Wichtige Bereiche: Straßenbau (römisches Straßennetz vom miliarium aureum aus – in Österreich werden übrigens alle Entfernungen von einem Punkt im linken Querschiff des Stephansdoms aus gemessen), Wasserleitungen (s. Frontin, de aquis, Wiederherstellung der von den Goten zerstörten Aquädukte in der Renaissance), Thermenanlagen; Cloaca Maxima, Basiliken (von der Gerichtshalle zur christlichen Kirche – weiterer Blick auf Romanik und Gotik lohnenswert), Triumphbögen, Kurie, Foren, Tempel (die Kuppel des Pantheons! Die Kuppel des Petersdomes hat 40 cm weniger Durchmesser, um dem antiken Werk den Vortritt zu lassen), Theater (Orange), Amphitheater (Colosseum, Pula, Verona, 2 in Carnuntum, mit einem Theater gemeinsam in Arles), Stadien (Piazza Navona), Circus – Unterschiede in der Bauweise und Verwendung; Rasterstädte und Legionslager</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Rezeption in der Kunst bes. in Renaissance und Barock</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besonders im Zusammenhang mit der Mythologie lohnenswertes Thema, das sowohl im Anfangsunterricht eingebaut werden kann als auch besonders bei der Ovidlektüre. Diese beiden Perioden sind am fruchtbarsten, was die künstlerische Auseinandersetzung mit Themen der Mythologie anbelangt.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Vor allem drei Kategorien von Kunstwerken wurden hier geschaffen: </w:t>
      </w:r>
    </w:p>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Einzeldarstellungen wie die wunderbaren Statuen Gianlorenzo Berninis, Statuen und Statuengruppen an Gebäuden und in Parks,</w:t>
      </w:r>
    </w:p>
    <w:p w:rsidR="00000000" w:rsidDel="00000000" w:rsidP="00000000" w:rsidRDefault="00000000" w:rsidRPr="00000000" w14:paraId="000000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Fresken und </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Ölbilder. </w:t>
      </w:r>
    </w:p>
    <w:p w:rsidR="00000000" w:rsidDel="00000000" w:rsidP="00000000" w:rsidRDefault="00000000" w:rsidRPr="00000000" w14:paraId="000000BD">
      <w:pPr>
        <w:ind w:left="720" w:firstLine="0"/>
        <w:rPr/>
      </w:pPr>
      <w:r w:rsidDel="00000000" w:rsidR="00000000" w:rsidRPr="00000000">
        <w:rPr>
          <w:rtl w:val="0"/>
        </w:rPr>
        <w:t xml:space="preserve">Das Kunsthistorische Museum in Wien hat eine reichhaltige Sammlung von Gemälden mit Themen der antiken Mythologie. </w:t>
      </w:r>
    </w:p>
    <w:p w:rsidR="00000000" w:rsidDel="00000000" w:rsidP="00000000" w:rsidRDefault="00000000" w:rsidRPr="00000000" w14:paraId="000000BE">
      <w:pPr>
        <w:ind w:left="720" w:firstLine="0"/>
        <w:rPr/>
      </w:pPr>
      <w:r w:rsidDel="00000000" w:rsidR="00000000" w:rsidRPr="00000000">
        <w:rPr>
          <w:rtl w:val="0"/>
        </w:rPr>
        <w:t xml:space="preserve">Von allen Malern hat möglicherweise Peter Paul Rubens die größte Anzahl an Gemälden mit seiner Werkstatt produziert. </w:t>
      </w:r>
    </w:p>
    <w:p w:rsidR="00000000" w:rsidDel="00000000" w:rsidP="00000000" w:rsidRDefault="00000000" w:rsidRPr="00000000" w14:paraId="000000BF">
      <w:pPr>
        <w:ind w:left="720" w:firstLine="0"/>
        <w:rPr/>
      </w:pPr>
      <w:r w:rsidDel="00000000" w:rsidR="00000000" w:rsidRPr="00000000">
        <w:rPr>
          <w:rtl w:val="0"/>
        </w:rPr>
        <w:t xml:space="preserve">Ich habe festgestellt, dass Österreich vor allem eine große Anzahl von barocken Fresken zu bieten hat (z.B. in Schloss Zell an der Pram).</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Textsorten</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interessantes und vielversprechendes Betätigungsfeld für eine Stunde oder auch als Projekt</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Textsorten sind wichtig geworden, sowohl in Deutsch als auch in den lebenden Fremdsprachen. Warum also nicht auch in Latein aufspringen?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Wir müssen ja hier keine Textsorten produzieren, sondern nur erkennen. SchülerInnen können das erstaunlich gut und haben auch Spaß dabei, zu erforschen warum.</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Auf ein Blatt Ausschnitte von verschiedenen Textsorten kopieren (Gebrauchsanweisung, Kochrezept, Gedicht, Essay, Kritik, Roman, Klappentext, Schulbuchtext! …) und schon kann es losgehen.</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Das geht natürlich auch mit lateinischen Texten, wenn man schon einiges gelesen hat, vielleicht als Abschluss der Lektüre)</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Antike Textsorten sind anders: strenge Trennung zwischen Prosa und Dichtung, aber keine exakte Unterscheidung zwischen Sachtexten und literarischen Texte. Antike Autoren wollen alles künstlerisch gestalten (z.B. die Reden der Feldherren vor der Schlacht), während bei uns Authentizität und genauer Wortlaut bzw. Quellenangaben so wichtig geworden sind. Die für uns wohl befremdendste Textsorte ist wohl das Lehrgedicht. Der Roman ist in der Antike kaum vorhanden und begegnet SchülerInnen vielleicht in einem Ausschnitt aus dem Satyricon, während er wohl heute die kommerziell wichtigste Textsorte geworden ist, was natürlich auch mit den Möglichkeiten der Buchproduktion und den Lesegewohnheiten zusammenhängt. Sehr lohnenswert, sich mit SchülerInnen darüber den Kopf zu zerbrechen. Da ist sicher auch ein Blick ins 18. Jahrhundert auf den Siegeszug des Romans sinnvoll (Robinson Crusoe und Gullivers Reisen tauchen wohl nach wie vor da und dort auf).</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Dialogpaare</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Eine Idee, die ich aus einem englischen Übungsbuch übernommen habe.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10 Dialogpaare trennen und die Schüler wieder zusammensetzen lassen.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Eine unglaublich sinnvolle Übung zum Thema Kohäsion in einem Text.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Wen/was vertreten die persönlichen Fürwörter?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Welche sprachlichen und logischen Kombinationen funktionieren, welche nicht, und warum?</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Und dann kontextualisieren. Wer spricht hier? Mit wem? In welcher Situation?#</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Hier sind der Kreativität keine Grenzen gesetzt. Unbedingt auch die ‚falschen‘ Kombinationen zulassen und sich absurde Zusammenhänge und Dialogpartner ausdenken. Das macht sehr viel Spaß.</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Das Epos - Herr der Ringe und Harry Potter als Formen des modernen Epos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Niemand sollte ein Gymnasium verlassen, ohne darüber gehört und nachgedacht zu haben, wie ein Epos funktioniert, und ein bisschen etwas von Ilias, Odyssee und Aeneis kennengelernt zu haben.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Besonders die Odyssee ist ein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all ager</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wie ich dank einer netten Musicalproduktion in Baden feststellen konnte. Neben den beliebten Geschichten ‚kann‘ sie auch so viel: Odysseus, der Probleme mit Verstand löst, der Heimkehrer, der Sohn, der seinen Vater kennenlernen muss, das Paar, das wieder zueinander finden muss, die sozialen Aspekte und die tolle Konstruktion des Epos mit zwei Handlungssträngen (Heimkehr des Odysseus und Telemachie), Ich-Erzählung und Erzählung in der 3. Person, Rückblende).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Es gibt viele Möglichkeiten vor allem in Richtung Fantasy Parallelen und Motive festzustellen.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Besonders geeignet ist dafür Harry Potter, weil es einfach viele Bezüge zu antiken Elementen gibt, von den etwas eigenartigen Latinismen einmal abgesehen. Besonders auffällig: 7 Bücher, jedes Jahr eines, das letzte am längsten und aufwendigsten.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Wie funktionieren Staatsformen? Monarchie, Oligarchie, Demokratie damals und heute. </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Welche Elemente findet man davon in modernen Staatsformen?</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Was ist Gewaltentrennung?</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Was sind Parteien?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Was bedeutet aktives und passives Wahlrecht?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Welche Verbindung besteht zur Wehrpflicht?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Seit wann gibt es das Frauenwahlrecht und warum (Suffragetten, 1. Weltkrieg)?</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Thema, das man nicht oft genug durchkauen kann, besonders wenn Wahlen bevorstehen.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Für mich immer ein absolutes Muss der Text aus Cicero, de re publica I,39: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‚Est igitur, inquit Africanus, res publica </w:t>
      </w: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res populi</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 populus autem non omnis hominum coetus quoquo modo congregatus, sed </w:t>
      </w: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coetus multitudinis iuris consensu et utilitatis communione sociatus</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Übereinkunft des Rechts und gemeinsamer Nutzen.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 einer Zeit, in der Migration zu so einem großen Thema geworden ist, kann gerade die erfolgreiche Auseinandersetzung mit Multikulturalität im Römischen Reich sehr wichtig sein.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Man konnte ohne Ansehen der Herkunft Römer werden. Kaiser Septimius Severus war aus Leptis Magna (heute Libyen), sprach Latein mit punischem Akzent, war verheiratet mit der Syrerin Julia Domna und starb in York.</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Es geht nicht an über antike Staatsformen zu sprechen, ohne den Bezug zum heutigen Österreich und modernen Demokratien herzustellen.</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Was bedeutet Bürgerrecht? Staatsbürgerschaft? Was macht einen modernen Wohlfahrtsstaat aus?</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Was gab es davon früher schon? Was hat sich erst in den letzten beiden Jahrhunderten entwickelt? (allgemeines und gleiches Wahlrecht, Frauenwahlrecht – Suffragetten – 1. Weltkrieg)</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Wer besaß das Bürgerrecht in antiken Demokratien, wer besaß ein Wahlrecht und wie konnte es ausgeübt werden? – nur vor Ort, nur freie Männer, kleiner Teil der Gesamtbevölkerung.</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Was bedeutet Staatsbürgerschaft heute? Welche Rechte und Pflichten inkludiert sie? Wie kann man sie erwerben?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Welche Funktionen wurden früher von staatlicher Seite erfüllt, was leistet ein moderner Wohlfahrtsstaat (Infrastruktur, Betreuungsangebote für Kinder, Behinderte und alte Leute!, Bildungsangebote, Gesundheitsvorsorge, Pensionssystem …)?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Wer erfüllte diese Funktionen in der Antike, im Mittelalter? - zu einem großen Teil Einrichtungen der Kirchen! – Schulen, Waisenhäuser, Krankenhäuser etc. durch die Orden. Heute arbeiten sie mit dem Staat zum beiderseitigen Vorteil zusammen – das Konkordat ist ein Staatsvertrag!</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Klassengesellschaft – Sklaverei und Freiheit – Möglichkeiten eines sozialen Aufstiegs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sehr ertragreiches Thema im Zusammenhang mit der Antike.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Für viele unserer SchülerInnen ist nicht klar, dass sie Möglichkeiten einer Karrierewahl haben, die es noch nicht lange gibt. Auch wenn immer wieder in den Medien gesagt wird, dass Bildung vom sozialen Hintergrund abhängt – grundsätzlich steht sie allen offen und das System ist durchlässig!</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Eine Auseinandersetzung mit der Geschichte der römischen Gesellschaft kann sehr nützlich für eine Bewusstseinsbildung sein.</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Einige Denkansätze dazu:</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wurde man Sklave/-in? (Kriegsgefangene, im Haus geborene Sklaven, Schuldsklaverei)</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ging es Sklaven in bestimmten Stellungen (Haussklaven, Sekretäre, Erziehende, Feldsklaven, Galeeren, Bergwerke)</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Ging es nicht manchen Sklaven besser als nicht abgesicherten Freien?</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und unter welchen Bedingungen konnte man freigelassen werden? Wie konnte es dann weitergehen? (Vertrauensstellungen wie Ciceros Sekretär Tiro, die Freigelassenen des Kaisers Claudius)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Im Vergleich dazu der Handel mit schwarzafrikanischen Sklaven im 17. Und 18. Jahrhundert und die Probleme der schwarzen Sklaven in Amerika, der amerikanische Bürgerkrieg, Abschaffung der Sklaverei, Rassentrennung bis zur Bürgerrechtsbewegung der 60er Jahre (Martin Luther King, Malcolm X)</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Wo gibt es moderne Sklaverei und Menschenhandel? (Sweatshops, Kinderarbeit, Prostitution).</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Imperialismus und Kolonialismus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Vom kleinen Stadtstaat in Latium zum erfolgreichen Weltreich – Probleme und Lösungen</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Materialien: Karten, die die verschiedenen Stadien der Entwicklung aufzeichnen</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Kleiner Stadtstaat in Mittelitalien</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Eroberung Italiens</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Sizilien wird 1. Provinz (1. Punischer Krieg)</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Sicherung der Vorherrschaft im westlichen Mittelmeer (Punischen Kriege)</w:t>
      </w:r>
    </w:p>
    <w:p w:rsidR="00000000" w:rsidDel="00000000" w:rsidP="00000000" w:rsidRDefault="00000000" w:rsidRPr="00000000" w14:paraId="000000F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Auseinandersetzung mit den Diadochenstaaten (Vordringen auf dem Balkan und nach Griechenland, Neuordnung des Ostens durch Pompeius bis zur Schlacht von Actium und der Einverleibung von Ägypten)</w:t>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Vorstoß nach Mitteleuropa durch die Eroberung Galliens durch Caesar</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Etablierung der Rhein-Donaugrenze unter Augustus</w:t>
      </w:r>
    </w:p>
    <w:p w:rsidR="00000000" w:rsidDel="00000000" w:rsidP="00000000" w:rsidRDefault="00000000" w:rsidRPr="00000000" w14:paraId="0000010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Eroberung Britanniens unter Claudius</w:t>
      </w:r>
    </w:p>
    <w:p w:rsidR="00000000" w:rsidDel="00000000" w:rsidP="00000000" w:rsidRDefault="00000000" w:rsidRPr="00000000" w14:paraId="000001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Eroberung von Dakien durch Trajan – größte Ausdehnung des Reiches</w:t>
      </w:r>
    </w:p>
    <w:p w:rsidR="00000000" w:rsidDel="00000000" w:rsidP="00000000" w:rsidRDefault="00000000" w:rsidRPr="00000000" w14:paraId="000001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Fixierung und Befestigung der Grenzen (Rhein-Donau, Euphrat) unter Hadrian</w:t>
      </w:r>
    </w:p>
    <w:p w:rsidR="00000000" w:rsidDel="00000000" w:rsidP="00000000" w:rsidRDefault="00000000" w:rsidRPr="00000000" w14:paraId="00000105">
      <w:pPr>
        <w:ind w:left="720" w:firstLine="0"/>
        <w:rPr/>
      </w:pPr>
      <w:r w:rsidDel="00000000" w:rsidR="00000000" w:rsidRPr="00000000">
        <w:rPr>
          <w:rtl w:val="0"/>
        </w:rPr>
        <w:t xml:space="preserve">Schrittweise Ausweitung des römischen Bürgerrechts auf Italien (Bundesgenossenkrieg) einzelne verdiente Personen, ganze Städte und Provinzen, 212 Constitutio Antoniniana: alle freien Reichsbewohner erhalten das Bürgerrecht</w:t>
      </w:r>
    </w:p>
    <w:p w:rsidR="00000000" w:rsidDel="00000000" w:rsidP="00000000" w:rsidRDefault="00000000" w:rsidRPr="00000000" w14:paraId="00000106">
      <w:pPr>
        <w:ind w:left="720" w:firstLine="0"/>
        <w:rPr/>
      </w:pPr>
      <w:r w:rsidDel="00000000" w:rsidR="00000000" w:rsidRPr="00000000">
        <w:rPr>
          <w:rtl w:val="0"/>
        </w:rPr>
        <w:t xml:space="preserve">Große Probleme in der Zeit der extremen Expansion: Verarmung der italischen Bauern durch den Kriegsdienst und die Latifundienwirtschaft (cashcrops von Wein und Öl), Sklavenaufstände – der direkte Weg ins Zeitalter der Bürgerkriege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Vergleich mit den Kolonialreichen der Neuzeit besonders des. 19. und 20. Jahrhunderts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Militär – allgemeine Wehrpflicht und Wahlrecht, Berufsarmee, Wehrdienstverweigerung – Zivildienst</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Thema, das über das bloße Interesse an römischen Legionären hinausgehen sollte und je nach Altersstufe der SchülerInnen behandelt werden kann.</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Für die Älteren: was ist der Unterschied zwischen Allgemeiner Wehrpflicht (die ja die jungen Männer demnächst betreffen wird) und einem Berufsheer?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war das im Römischen Reich?  - ein großes Problem der späten Republik, das durch die Reformen des Marius in Richtung Söldnerheere ging, die einzelnen Feldherrn folgten, und unter Augustus dann erst zu einer staatlichen Einrichtung mit Berufssoldaten wurde.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Rolle der einzelnen Heeresgruppen bei der Ernennung von Kaisern.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Situation in Österreich, im UK und den USA (Berufsarmee seit dem Vietnamkrieg und den Protesten dagegen).</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Wehrdienstverweigerung und Zivildienst</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Sehr geeignet für ein etwas größeres Projekt: die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Acta Maximiliani</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der aus Gewissensgründen den Wehrdienst verweigerte und deshalb hingerichtet wurde (ein einfacher, leicht zu lesender Text, den man noch dazu sehr gut für die Verwendung des Konjunktivs einsetzen kann.)</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Wo und wie werden in Österreich Zivildiener eingesetzt?</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steht es mit Geschlechtergerechtigkeit bei diesem Thema?</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sinnvoll ist ein freiwilliges Sozialjahr?</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Geschlechterrollen</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Nicht die Klischees überstrapazieren, sondern Fakten suchen und Bewusstsein schaffen. Es geht um die wirklich wichtigen Themen der Frauenemanzipation: </w:t>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Selbstbestimmung über Sexual- bzw. Ehepartner (arrangierte Ehen!)</w:t>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über Eigentum und Vermögen </w:t>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Erbrecht </w:t>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Erwerbstätigkeit </w:t>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Zugang zu Schule und Bildung</w:t>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Zugang zu allen Berufen </w:t>
      </w:r>
    </w:p>
    <w:p w:rsidR="00000000" w:rsidDel="00000000" w:rsidP="00000000" w:rsidRDefault="00000000" w:rsidRPr="00000000" w14:paraId="000001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Erziehungsrecht der Kinder </w:t>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aktives und passives Wahlrecht </w:t>
      </w:r>
    </w:p>
    <w:p w:rsidR="00000000" w:rsidDel="00000000" w:rsidP="00000000" w:rsidRDefault="00000000" w:rsidRPr="00000000" w14:paraId="0000011F">
      <w:pPr>
        <w:ind w:left="360" w:firstLine="0"/>
        <w:rPr/>
      </w:pPr>
      <w:r w:rsidDel="00000000" w:rsidR="00000000" w:rsidRPr="00000000">
        <w:rPr>
          <w:rtl w:val="0"/>
        </w:rPr>
        <w:t xml:space="preserve">Es gibt viele interessante Aspekte zum Thema Frauen im Zusammenhang mit der römischen Welt. </w:t>
      </w:r>
    </w:p>
    <w:p w:rsidR="00000000" w:rsidDel="00000000" w:rsidP="00000000" w:rsidRDefault="00000000" w:rsidRPr="00000000" w14:paraId="00000120">
      <w:pPr>
        <w:ind w:firstLine="360"/>
        <w:rPr/>
      </w:pPr>
      <w:r w:rsidDel="00000000" w:rsidR="00000000" w:rsidRPr="00000000">
        <w:rPr>
          <w:rtl w:val="0"/>
        </w:rPr>
        <w:t xml:space="preserve">Die Stellung des pater familias mit patria potestas über Ehefrau und Kinder</w:t>
      </w:r>
    </w:p>
    <w:p w:rsidR="00000000" w:rsidDel="00000000" w:rsidP="00000000" w:rsidRDefault="00000000" w:rsidRPr="00000000" w14:paraId="00000121">
      <w:pPr>
        <w:ind w:left="360" w:firstLine="0"/>
        <w:rPr/>
      </w:pPr>
      <w:r w:rsidDel="00000000" w:rsidR="00000000" w:rsidRPr="00000000">
        <w:rPr>
          <w:rtl w:val="0"/>
        </w:rPr>
        <w:t xml:space="preserve">Wie hätten Frauen wie Clodia, Fulvia oder Servilia mit den heutigen Möglichkeiten Politik machen und vielleicht verändern können? </w:t>
      </w:r>
    </w:p>
    <w:p w:rsidR="00000000" w:rsidDel="00000000" w:rsidP="00000000" w:rsidRDefault="00000000" w:rsidRPr="00000000" w14:paraId="00000122">
      <w:pPr>
        <w:ind w:left="360" w:firstLine="0"/>
        <w:rPr/>
      </w:pPr>
      <w:r w:rsidDel="00000000" w:rsidR="00000000" w:rsidRPr="00000000">
        <w:rPr>
          <w:rtl w:val="0"/>
        </w:rPr>
        <w:t xml:space="preserve">Hätte Julia einfach das Erbe ihres Vaters Augustus antreten können ohne die krampfhafte Suche nach einem männlichen Erben?</w:t>
      </w:r>
    </w:p>
    <w:p w:rsidR="00000000" w:rsidDel="00000000" w:rsidP="00000000" w:rsidRDefault="00000000" w:rsidRPr="00000000" w14:paraId="00000123">
      <w:pPr>
        <w:ind w:left="360" w:firstLine="0"/>
        <w:rPr/>
      </w:pPr>
      <w:r w:rsidDel="00000000" w:rsidR="00000000" w:rsidRPr="00000000">
        <w:rPr>
          <w:rtl w:val="0"/>
        </w:rPr>
        <w:t xml:space="preserve">Wie wäre Agrippina als Oberhaupt eines modernen Staates gewesen (ohne hinter einem verrückten Bruder, einem komischen Onkel/Ehemann oder einem verzogenen Sohn stehen zu müssen. </w:t>
      </w:r>
    </w:p>
    <w:p w:rsidR="00000000" w:rsidDel="00000000" w:rsidP="00000000" w:rsidRDefault="00000000" w:rsidRPr="00000000" w14:paraId="00000124">
      <w:pPr>
        <w:ind w:left="360" w:firstLine="0"/>
        <w:rPr/>
      </w:pPr>
      <w:r w:rsidDel="00000000" w:rsidR="00000000" w:rsidRPr="00000000">
        <w:rPr>
          <w:rtl w:val="0"/>
        </w:rPr>
        <w:t xml:space="preserve">Bezüglich Gleichheit der Geschlechter, z.B. vor dem Gesetz ist einiges erreicht worden (erst in den 70er Jahren im österreichischen Familienrecht!). Es funktioniert aber nicht überall, bzw. gibt  es viele Teile der Welt, in denen Frauen nach wie vor massiv benachteiligt sind.</w:t>
      </w:r>
    </w:p>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Zugang zu Schule und Bildung</w:t>
      </w:r>
    </w:p>
    <w:p w:rsidR="00000000" w:rsidDel="00000000" w:rsidP="00000000" w:rsidRDefault="00000000" w:rsidRPr="00000000" w14:paraId="00000126">
      <w:pPr>
        <w:ind w:left="360" w:firstLine="0"/>
        <w:rPr/>
      </w:pPr>
      <w:r w:rsidDel="00000000" w:rsidR="00000000" w:rsidRPr="00000000">
        <w:rPr>
          <w:rtl w:val="0"/>
        </w:rPr>
        <w:t xml:space="preserve">Schimpfen auf die Schule und Lehrerbashing – erstaunlich, wie wenig der (kostenlose) Zugang zu Bildung bei uns geschätzt wird. Eine Supplierstunde kann einmal Gelegenheit bieten darüber nachzudenken. </w:t>
      </w:r>
    </w:p>
    <w:p w:rsidR="00000000" w:rsidDel="00000000" w:rsidP="00000000" w:rsidRDefault="00000000" w:rsidRPr="00000000" w14:paraId="00000127">
      <w:pPr>
        <w:ind w:left="360" w:firstLine="0"/>
        <w:rPr/>
      </w:pPr>
      <w:r w:rsidDel="00000000" w:rsidR="00000000" w:rsidRPr="00000000">
        <w:rPr>
          <w:rtl w:val="0"/>
        </w:rPr>
        <w:t xml:space="preserve">Wer hatte in der Antike Zugang zu Alphabetisierung und Bildung? </w:t>
      </w:r>
    </w:p>
    <w:p w:rsidR="00000000" w:rsidDel="00000000" w:rsidP="00000000" w:rsidRDefault="00000000" w:rsidRPr="00000000" w14:paraId="00000128">
      <w:pPr>
        <w:ind w:left="360" w:firstLine="0"/>
        <w:rPr/>
      </w:pPr>
      <w:r w:rsidDel="00000000" w:rsidR="00000000" w:rsidRPr="00000000">
        <w:rPr>
          <w:rtl w:val="0"/>
        </w:rPr>
        <w:t xml:space="preserve">Wer konnte im Mittelalter lesen und schreiben? Wo konnte man das lernen?</w:t>
      </w:r>
    </w:p>
    <w:p w:rsidR="00000000" w:rsidDel="00000000" w:rsidP="00000000" w:rsidRDefault="00000000" w:rsidRPr="00000000" w14:paraId="00000129">
      <w:pPr>
        <w:ind w:left="360" w:firstLine="0"/>
        <w:rPr/>
      </w:pPr>
      <w:r w:rsidDel="00000000" w:rsidR="00000000" w:rsidRPr="00000000">
        <w:rPr>
          <w:rtl w:val="0"/>
        </w:rPr>
        <w:t xml:space="preserve">Welche Rolle spielte die Erfindung des Buchdruckes für die Alphabetisierung von Menschen in Europa? Welche Rolle spielte die Aufklärung und die Einführung der Schulpflicht 1774 durch Maria Theresia? Was ist der Unterschied zwischen Schulpflicht bzw. Unterrichts- oder Bildungspflicht?</w:t>
      </w:r>
    </w:p>
    <w:p w:rsidR="00000000" w:rsidDel="00000000" w:rsidP="00000000" w:rsidRDefault="00000000" w:rsidRPr="00000000" w14:paraId="0000012A">
      <w:pPr>
        <w:ind w:left="360" w:firstLine="0"/>
        <w:rPr/>
      </w:pPr>
      <w:r w:rsidDel="00000000" w:rsidR="00000000" w:rsidRPr="00000000">
        <w:rPr>
          <w:rtl w:val="0"/>
        </w:rPr>
        <w:t xml:space="preserve">Wie schaut es mit der Alphabetisierungsrate weltweit aus? Wie viel Prozent der Kinder haben Zugang zu Schulbildung? Welche Chancen haben Mädchen? Während in der westlichen Welt die Alphabetisierungsrate für beide Geschlechter mit 99% angegeben wird und praktisch keine Unterschiede zwischen den Geschlechtern bestehen, klaffen die Unterschiede gegen Ende der Skala immer weiter auseinander (Alphabetisierungsrate in Afghanistan laut Wikipedia 2021 bei 37,6 % insgesamt, davon 52,1% Männer und 26,&amp; % Frauen s.https://de.wikipedia.org/wiki/Liste_der_L%C3%A4nder_nach_Alphabetisierungsquote)</w:t>
      </w:r>
    </w:p>
    <w:p w:rsidR="00000000" w:rsidDel="00000000" w:rsidP="00000000" w:rsidRDefault="00000000" w:rsidRPr="00000000" w14:paraId="0000012B">
      <w:pPr>
        <w:ind w:left="360" w:firstLine="0"/>
        <w:rPr/>
      </w:pPr>
      <w:r w:rsidDel="00000000" w:rsidR="00000000" w:rsidRPr="00000000">
        <w:rPr>
          <w:rtl w:val="0"/>
        </w:rPr>
        <w:t xml:space="preserve">Wie steht es mit höherer Bildung.</w:t>
      </w:r>
    </w:p>
    <w:p w:rsidR="00000000" w:rsidDel="00000000" w:rsidP="00000000" w:rsidRDefault="00000000" w:rsidRPr="00000000" w14:paraId="0000012C">
      <w:pPr>
        <w:ind w:left="360" w:firstLine="0"/>
        <w:rPr/>
      </w:pPr>
      <w:r w:rsidDel="00000000" w:rsidR="00000000" w:rsidRPr="00000000">
        <w:rPr>
          <w:rtl w:val="0"/>
        </w:rPr>
        <w:t xml:space="preserve">Es ist wichtig SchülerInnen klarzumachen, dass sie in Österreich durch den leichten Zugang zu höherer Bildung sehr privilegiert sind (Schulreform unter Kreisky in den 70er Jahren, allgemeiner, kostenloser Zugang zu den Höheren Schulen und Universitäten).</w:t>
      </w:r>
    </w:p>
    <w:p w:rsidR="00000000" w:rsidDel="00000000" w:rsidP="00000000" w:rsidRDefault="00000000" w:rsidRPr="00000000" w14:paraId="0000012D">
      <w:pPr>
        <w:ind w:left="360" w:firstLine="0"/>
        <w:rPr/>
      </w:pPr>
      <w:r w:rsidDel="00000000" w:rsidR="00000000" w:rsidRPr="00000000">
        <w:rPr>
          <w:rtl w:val="0"/>
        </w:rPr>
        <w:t xml:space="preserve">Die Lockdowns in Corona-Zeiten haben eine gewisse Veränderung des Bewusstseins geschaffen, sowohl, was die Rolle der LehrerInnen, als auch, was die sozialen Aspekte des Schulbesuchs anbelangt. </w:t>
      </w:r>
    </w:p>
    <w:p w:rsidR="00000000" w:rsidDel="00000000" w:rsidP="00000000" w:rsidRDefault="00000000" w:rsidRPr="00000000" w14:paraId="0000012E">
      <w:pPr>
        <w:ind w:left="360" w:firstLine="0"/>
        <w:rPr/>
      </w:pPr>
      <w:r w:rsidDel="00000000" w:rsidR="00000000" w:rsidRPr="00000000">
        <w:rPr>
          <w:rtl w:val="0"/>
        </w:rPr>
        <w:t xml:space="preserve">Gerade im Zusammenhang mit der Migration der letzten Jahre ist ein Bewusstmachen, welche Privilegien SchülerInnen hier haben, wichtig. Gerade für Mädchen z.B. aus Afghanistan eröffnen sich hier Möglichkeiten, die sie sonst nicht hätten. Und die auch unsere Großmütter und Urgroßmütter noch nicht hatten</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Menschenrechte</w:t>
      </w:r>
    </w:p>
    <w:p w:rsidR="00000000" w:rsidDel="00000000" w:rsidP="00000000" w:rsidRDefault="00000000" w:rsidRPr="00000000" w14:paraId="00000131">
      <w:pPr>
        <w:ind w:left="360" w:firstLine="0"/>
        <w:rPr/>
      </w:pPr>
      <w:r w:rsidDel="00000000" w:rsidR="00000000" w:rsidRPr="00000000">
        <w:rPr>
          <w:rtl w:val="0"/>
        </w:rPr>
        <w:t xml:space="preserve">Ich halte die Allgemeine Erklärung der Menschenrechte für eine ganz große Errungenschaft des 20. Jahrhunderts – und für einen sehr wichtigen Diskussionsansatz in der Schule, da jeder einzelne Punkt bis heute diskutabel geblieben ist. Es ist wichtig, dafür ein Bewusstsein bei jungen Leuten zu schaffen. Das kann auch über die Folie antiker Gesellschaften verdeutlicht werden.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Allgemeine Erklärung der Menschenrechte vom 10. Dez. 1948 enthält folgende Punkte:</w:t>
      </w:r>
    </w:p>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Menschenwürde</w:t>
      </w:r>
    </w:p>
    <w:p w:rsidR="00000000" w:rsidDel="00000000" w:rsidP="00000000" w:rsidRDefault="00000000" w:rsidRPr="00000000" w14:paraId="000001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Geltung der Rechte für alle Menschen in allen Ländern und Gebieten, unabhängig von ihrer internationalen Stellung</w:t>
      </w:r>
    </w:p>
    <w:p w:rsidR="00000000" w:rsidDel="00000000" w:rsidP="00000000" w:rsidRDefault="00000000" w:rsidRPr="00000000" w14:paraId="000001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Recht auf Leben, Freiheit und Sicherheit</w:t>
      </w:r>
    </w:p>
    <w:p w:rsidR="00000000" w:rsidDel="00000000" w:rsidP="00000000" w:rsidRDefault="00000000" w:rsidRPr="00000000" w14:paraId="000001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Verbot der Sklaverei oder Leibeigenschaft</w:t>
      </w:r>
    </w:p>
    <w:p w:rsidR="00000000" w:rsidDel="00000000" w:rsidP="00000000" w:rsidRDefault="00000000" w:rsidRPr="00000000" w14:paraId="000001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Verbot der Folter oder grausamer, unmenschlicher Behandlung</w:t>
      </w:r>
    </w:p>
    <w:p w:rsidR="00000000" w:rsidDel="00000000" w:rsidP="00000000" w:rsidRDefault="00000000" w:rsidRPr="00000000" w14:paraId="000001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Anspruch auf Anerkennung als Rechtsperson</w:t>
      </w:r>
    </w:p>
    <w:p w:rsidR="00000000" w:rsidDel="00000000" w:rsidP="00000000" w:rsidRDefault="00000000" w:rsidRPr="00000000" w14:paraId="000001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Gleichheit vor dem Gesetz</w:t>
      </w:r>
    </w:p>
    <w:p w:rsidR="00000000" w:rsidDel="00000000" w:rsidP="00000000" w:rsidRDefault="00000000" w:rsidRPr="00000000" w14:paraId="000001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Anspruch auf Rechtsschutz</w:t>
      </w:r>
    </w:p>
    <w:p w:rsidR="00000000" w:rsidDel="00000000" w:rsidP="00000000" w:rsidRDefault="00000000" w:rsidRPr="00000000" w14:paraId="000001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Verbot der willkürlichen Verhaftung oder Ausweisung</w:t>
      </w:r>
    </w:p>
    <w:p w:rsidR="00000000" w:rsidDel="00000000" w:rsidP="00000000" w:rsidRDefault="00000000" w:rsidRPr="00000000" w14:paraId="000001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Anspruch auf öffentliches Verfahren vor einem unabhängigen Rechtsverfahren</w:t>
      </w:r>
    </w:p>
    <w:p w:rsidR="00000000" w:rsidDel="00000000" w:rsidP="00000000" w:rsidRDefault="00000000" w:rsidRPr="00000000" w14:paraId="000001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Rechtsstaatliche Garantien: Unschuldsvermutung, keine Strafe ohne Gesetz</w:t>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Schutz der Privatsphäre</w:t>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Recht auf Freizügigkeit (national und übernational)</w:t>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Asylrecht</w:t>
      </w:r>
    </w:p>
    <w:p w:rsidR="00000000" w:rsidDel="00000000" w:rsidP="00000000" w:rsidRDefault="00000000" w:rsidRPr="00000000" w14:paraId="000001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Recht auf Staatsangehörigkeit</w:t>
      </w:r>
    </w:p>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Recht auf Eheschließung, Schutz der Familie</w:t>
      </w:r>
    </w:p>
    <w:p w:rsidR="00000000" w:rsidDel="00000000" w:rsidP="00000000" w:rsidRDefault="00000000" w:rsidRPr="00000000" w14:paraId="000001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Recht auf Eigentum</w:t>
      </w:r>
    </w:p>
    <w:p w:rsidR="00000000" w:rsidDel="00000000" w:rsidP="00000000" w:rsidRDefault="00000000" w:rsidRPr="00000000" w14:paraId="000001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Religionsfreiheit</w:t>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Recht der freien Meinungsäußerung</w:t>
      </w:r>
    </w:p>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Versammlungs- und Vereinigungsfreiheit</w:t>
      </w:r>
    </w:p>
    <w:p w:rsidR="00000000" w:rsidDel="00000000" w:rsidP="00000000" w:rsidRDefault="00000000" w:rsidRPr="00000000" w14:paraId="00000147">
      <w:pPr>
        <w:ind w:left="360" w:firstLine="0"/>
        <w:rPr/>
      </w:pPr>
      <w:r w:rsidDel="00000000" w:rsidR="00000000" w:rsidRPr="00000000">
        <w:rPr>
          <w:rtl w:val="0"/>
        </w:rPr>
        <w:t xml:space="preserve">Einige Punkte im Zusammenhang mit der Antike:</w:t>
      </w:r>
    </w:p>
    <w:p w:rsidR="00000000" w:rsidDel="00000000" w:rsidP="00000000" w:rsidRDefault="00000000" w:rsidRPr="00000000" w14:paraId="00000148">
      <w:pPr>
        <w:ind w:left="360" w:firstLine="0"/>
        <w:rPr/>
      </w:pPr>
      <w:r w:rsidDel="00000000" w:rsidR="00000000" w:rsidRPr="00000000">
        <w:rPr>
          <w:rtl w:val="0"/>
        </w:rPr>
        <w:t xml:space="preserve">Gewalt über Leben und Tod (Patria potestas, Todesstrafe), </w:t>
      </w:r>
    </w:p>
    <w:p w:rsidR="00000000" w:rsidDel="00000000" w:rsidP="00000000" w:rsidRDefault="00000000" w:rsidRPr="00000000" w14:paraId="00000149">
      <w:pPr>
        <w:ind w:left="360" w:firstLine="0"/>
        <w:rPr/>
      </w:pPr>
      <w:r w:rsidDel="00000000" w:rsidR="00000000" w:rsidRPr="00000000">
        <w:rPr>
          <w:rtl w:val="0"/>
        </w:rPr>
        <w:t xml:space="preserve">Folter und röm. Bürgerrecht (Prozess Jesu, Cicero gegen Verres), </w:t>
      </w:r>
    </w:p>
    <w:p w:rsidR="00000000" w:rsidDel="00000000" w:rsidP="00000000" w:rsidRDefault="00000000" w:rsidRPr="00000000" w14:paraId="0000014A">
      <w:pPr>
        <w:ind w:left="360" w:firstLine="0"/>
        <w:rPr/>
      </w:pPr>
      <w:r w:rsidDel="00000000" w:rsidR="00000000" w:rsidRPr="00000000">
        <w:rPr>
          <w:rtl w:val="0"/>
        </w:rPr>
        <w:t xml:space="preserve">Verurteilung und Vollzug der Todesstrafe ohne entsprechendes Verfahren (Mitverschwörer des Catilina), </w:t>
      </w:r>
    </w:p>
    <w:p w:rsidR="00000000" w:rsidDel="00000000" w:rsidP="00000000" w:rsidRDefault="00000000" w:rsidRPr="00000000" w14:paraId="0000014B">
      <w:pPr>
        <w:ind w:left="360" w:firstLine="0"/>
        <w:rPr/>
      </w:pPr>
      <w:r w:rsidDel="00000000" w:rsidR="00000000" w:rsidRPr="00000000">
        <w:rPr>
          <w:rtl w:val="0"/>
        </w:rPr>
        <w:t xml:space="preserve">göttliches Recht gegen menschliches Recht (Antigone bestattet ihren Bruder gegen das Verbot des Königs, Nürnberger Rassengesetze; Scharia gegen säkuläre Gesetzgebung)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Heilige Schriften und Religion: Bibel im Judentum und Christentum, Koran und Islam</w:t>
      </w:r>
    </w:p>
    <w:p w:rsidR="00000000" w:rsidDel="00000000" w:rsidP="00000000" w:rsidRDefault="00000000" w:rsidRPr="00000000" w14:paraId="0000014E">
      <w:pPr>
        <w:ind w:left="360" w:firstLine="0"/>
        <w:rPr/>
      </w:pPr>
      <w:r w:rsidDel="00000000" w:rsidR="00000000" w:rsidRPr="00000000">
        <w:rPr>
          <w:rtl w:val="0"/>
        </w:rPr>
        <w:t xml:space="preserve">Die beiden Säulen, auf denen die europäische Kultur ruht, sind </w:t>
      </w:r>
      <w:r w:rsidDel="00000000" w:rsidR="00000000" w:rsidRPr="00000000">
        <w:rPr>
          <w:b w:val="1"/>
          <w:rtl w:val="0"/>
        </w:rPr>
        <w:t xml:space="preserve">die klassische Antike und das Christentum</w:t>
      </w:r>
      <w:r w:rsidDel="00000000" w:rsidR="00000000" w:rsidRPr="00000000">
        <w:rPr>
          <w:rtl w:val="0"/>
        </w:rPr>
        <w:t xml:space="preserve">. Beides wird heute vielfach in den Familien kaum mehr vermittelt. Im Lateinunterricht und punktuell auch in Supplierstunden können wir etwas gegen dieses Manko tun. </w:t>
      </w:r>
    </w:p>
    <w:p w:rsidR="00000000" w:rsidDel="00000000" w:rsidP="00000000" w:rsidRDefault="00000000" w:rsidRPr="00000000" w14:paraId="0000014F">
      <w:pPr>
        <w:ind w:left="360" w:firstLine="0"/>
        <w:rPr/>
      </w:pPr>
      <w:r w:rsidDel="00000000" w:rsidR="00000000" w:rsidRPr="00000000">
        <w:rPr>
          <w:rtl w:val="0"/>
        </w:rPr>
        <w:t xml:space="preserve">Viele junge Leute wissen nicht, aus welchen Teilen die Bibel besteht, dass wir das Alte Testament mit dem Judentum gemeinsam haben oder aus welchen Teilen das Neue Testament besteht. </w:t>
      </w:r>
    </w:p>
    <w:p w:rsidR="00000000" w:rsidDel="00000000" w:rsidP="00000000" w:rsidRDefault="00000000" w:rsidRPr="00000000" w14:paraId="00000150">
      <w:pPr>
        <w:ind w:left="360" w:firstLine="0"/>
        <w:rPr/>
      </w:pPr>
      <w:r w:rsidDel="00000000" w:rsidR="00000000" w:rsidRPr="00000000">
        <w:rPr>
          <w:rtl w:val="0"/>
        </w:rPr>
        <w:t xml:space="preserve">Folgende Fragen sollten wir beantworten:</w:t>
      </w:r>
    </w:p>
    <w:p w:rsidR="00000000" w:rsidDel="00000000" w:rsidP="00000000" w:rsidRDefault="00000000" w:rsidRPr="00000000" w14:paraId="000001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was sind die Evangelien? </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 welchen Sprachen wurde die Bibel verfasst und wie wurde sie überliefert.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Welche Rolle spielt Latein dabei (Vetus Latina, Hieronymus: Vulgata)? </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Welche Rolle spielen die Reformation und die Übersetzungen in die Nationalsprachen (Lutherbibel, King James‘ Bible)? </w:t>
      </w:r>
    </w:p>
    <w:p w:rsidR="00000000" w:rsidDel="00000000" w:rsidP="00000000" w:rsidRDefault="00000000" w:rsidRPr="00000000" w14:paraId="00000155">
      <w:pPr>
        <w:ind w:left="708" w:firstLine="0"/>
        <w:rPr/>
      </w:pPr>
      <w:r w:rsidDel="00000000" w:rsidR="00000000" w:rsidRPr="00000000">
        <w:rPr>
          <w:rtl w:val="0"/>
        </w:rPr>
        <w:t xml:space="preserve">Im Gegensatz dazu wird im Islam die Fixierung auf Arabisch betont, was auch immer das für Moslems aus anderen Sprachen bedeuten mag.</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Wegen der großen Zahl meiner islamischen SchülerInnen habe ich mich recht ausführlich mit dem Islam befasst und mich mit den n meiner Schule verwendeten Unterrichtsmaterialien. Es geht hier vor allem um Wissen und kulturelles Verständnis, nicht um persönliche Religiosität.</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Asterix</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Ist mittlerweile ein Klassiker geworden. Ihn auf Latein zu lesen halte ich nicht für besonders sinnvoll oder ergiebig, weil der Wortschatz nicht passt und nichts bringt.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Ein paar Anregungen, was ich davon besonders im Zusammenhang mit Latein und vor allem der Caesarlektüre verwendet habe:</w:t>
      </w:r>
    </w:p>
    <w:p w:rsidR="00000000" w:rsidDel="00000000" w:rsidP="00000000" w:rsidRDefault="00000000" w:rsidRPr="00000000" w14:paraId="000001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erste Seite mit der Landkarte: Vergleich mit Caesar I,1,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Das Feldzeichen steckt in Alesia.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Das Dorf der unbesiegbaren Gallier geht auf den Bericht von Uxellodunum im 8. Buch zurück, das über die Kapitulation in Alesia hinaus Widerstand leistete. Caesar schnitt die Stadt von der Wasserversorgung ab und ließ zur Strafe allen wehrfähigen Männern die Hand abhacken.</w:t>
      </w:r>
    </w:p>
    <w:p w:rsidR="00000000" w:rsidDel="00000000" w:rsidP="00000000" w:rsidRDefault="00000000" w:rsidRPr="00000000" w14:paraId="000001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Kapitulation des Vercingetorix (Asterix der Gallier und besser: der Arvernerschild)</w:t>
      </w:r>
    </w:p>
    <w:p w:rsidR="00000000" w:rsidDel="00000000" w:rsidP="00000000" w:rsidRDefault="00000000" w:rsidRPr="00000000" w14:paraId="000001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Besonders interessant: Der Arvernerschild (Schild des Vercingetorix)</w:t>
      </w:r>
    </w:p>
    <w:p w:rsidR="00000000" w:rsidDel="00000000" w:rsidP="00000000" w:rsidRDefault="00000000" w:rsidRPr="00000000" w14:paraId="000001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Kampf der Häuptlinge (Römerfreund-Römerfeind/Dumnorix und Diviciacus, Häduer/Sequaner)</w:t>
      </w:r>
    </w:p>
    <w:p w:rsidR="00000000" w:rsidDel="00000000" w:rsidP="00000000" w:rsidRDefault="00000000" w:rsidRPr="00000000" w14:paraId="000001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Trabantenstadt (römische Insula)</w:t>
      </w:r>
    </w:p>
    <w:p w:rsidR="00000000" w:rsidDel="00000000" w:rsidP="00000000" w:rsidRDefault="00000000" w:rsidRPr="00000000" w14:paraId="000001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Asterix als Legionär</w:t>
      </w:r>
    </w:p>
    <w:p w:rsidR="00000000" w:rsidDel="00000000" w:rsidP="00000000" w:rsidRDefault="00000000" w:rsidRPr="00000000" w14:paraId="000001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Die Lorbeeren Caesars</w:t>
      </w:r>
    </w:p>
    <w:p w:rsidR="00000000" w:rsidDel="00000000" w:rsidP="00000000" w:rsidRDefault="00000000" w:rsidRPr="00000000" w14:paraId="000001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Das Geschenk Caesars</w:t>
      </w:r>
    </w:p>
    <w:p w:rsidR="00000000" w:rsidDel="00000000" w:rsidP="00000000" w:rsidRDefault="00000000" w:rsidRPr="00000000" w14:paraId="000001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Asterix bei den Olympischen Spielen</w:t>
      </w:r>
    </w:p>
    <w:p w:rsidR="00000000" w:rsidDel="00000000" w:rsidP="00000000" w:rsidRDefault="00000000" w:rsidRPr="00000000" w14:paraId="000001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Asterix und die Goten (Druidentreffen im Carnutenwald)</w:t>
      </w:r>
    </w:p>
    <w:p w:rsidR="00000000" w:rsidDel="00000000" w:rsidP="00000000" w:rsidRDefault="00000000" w:rsidRPr="00000000" w14:paraId="000001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Asterix und Cleopatra</w:t>
      </w:r>
    </w:p>
    <w:p w:rsidR="00000000" w:rsidDel="00000000" w:rsidP="00000000" w:rsidRDefault="00000000" w:rsidRPr="00000000" w14:paraId="000001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Der Seher</w:t>
      </w:r>
    </w:p>
    <w:p w:rsidR="00000000" w:rsidDel="00000000" w:rsidP="00000000" w:rsidRDefault="00000000" w:rsidRPr="00000000" w14:paraId="000001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Asterix bei den Normannen</w:t>
      </w:r>
    </w:p>
    <w:p w:rsidR="00000000" w:rsidDel="00000000" w:rsidP="00000000" w:rsidRDefault="00000000" w:rsidRPr="00000000" w14:paraId="000001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Der Kupferkessel</w:t>
      </w:r>
    </w:p>
    <w:p w:rsidR="00000000" w:rsidDel="00000000" w:rsidP="00000000" w:rsidRDefault="00000000" w:rsidRPr="00000000" w14:paraId="000001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Asterix bei den Schweizern (römischer Steuereintreiber)</w:t>
      </w:r>
    </w:p>
    <w:p w:rsidR="00000000" w:rsidDel="00000000" w:rsidP="00000000" w:rsidRDefault="00000000" w:rsidRPr="00000000" w14:paraId="0000016C">
      <w:pPr>
        <w:ind w:left="720" w:firstLine="0"/>
        <w:rPr/>
      </w:pPr>
      <w:r w:rsidDel="00000000" w:rsidR="00000000" w:rsidRPr="00000000">
        <w:rPr>
          <w:rtl w:val="0"/>
        </w:rPr>
        <w:t xml:space="preserve">In nahezu jedem Band gibt es lateinische Zitate, besonders aus dem Mund des alten Piraten, wenn wieder einmal das Piratenschiff sinkt. (sogar: victrix causa dies placuit, sed victa Catoni).</w:t>
      </w:r>
    </w:p>
    <w:p w:rsidR="00000000" w:rsidDel="00000000" w:rsidP="00000000" w:rsidRDefault="00000000" w:rsidRPr="00000000" w14:paraId="000001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Der Teppich von Bayeux – La Tapisserie de Bayeux</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ist möglicherweise der älteste erhaltene Comic der Welt. Er ist ungefähr 900 Jahre alt, weder ein Teppich noch eine Tapisserie im eigentlichen Sinn, sondern wahrscheinlich als Wandbehang für die Kirche in Bayeux gemacht. Eine mit Wollfäden ausgeführte Stickerei auf einem fast 70 Meter langen, ungefähr 50 cm breiten Leinenstreifen, auf dem die Geschichte der Eroberung Englands durch Wilhelm den Eroberer dargestellt ist. Das Wunderbare neben dem schier unglaublichen Erhaltungszustand dieses Kunstwerks und den faszinierenden Bildern von Personen, Pflanzen, Tieren, Gebäuden, Kriegsgerät und Schiffen sowie unglaublich vielen Details ist der sehr einfache, comicartige lateinische Text, der das Ganze nahezu zu einer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graphic novel</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macht. Mittlerweile ist der ganze Text sowie alle Bilder, sogar in animierter Form auf YouTube, im Internet vorhanden. Es macht viel Spaß, sich das einmal genauer anzuschauen und den Text schnell einmal zu lesen, denn das ist mit diesem Text möglich und eine befriedigende Erfahrung für alle.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https://en.wikipedia.org/wiki/Bayeux_Tapestry</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hyperlink r:id="rId11">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https://en.wikipedia.org/wiki/Bayeux_Tapestry_tituli</w:t>
        </w:r>
      </w:hyperlink>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hyperlink r:id="rId12">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https://www.bayeuxmuseum.com/en/the-bayeux-tapestry/discover-the-bayeux-tapestry/explore-online/</w:t>
        </w:r>
      </w:hyperlink>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Feste feiern</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Dafür gibt es immer wieder Gelegenheit und sie können Anlass dafür sein, nachzudenken, was wir feiern und warum.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Im Zusammenhang mit der antiken Kultur bietet sich die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interpretatio Romana</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an und die daraus entwickelte Umdeutung heidnischer Feste zu christlichen, heidnischer Gottheiten zu christlichen Heiligen. (Jahreszeitenfeste – Sommer- und Wintersonnenwende, Walpurgisnacht und Halloween.</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Was feiern Christen zu Weihnachten, Ostern, Pfingsten?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ist das mit den Festen der Landespatrone z.B. hl. Leopold und hl. Martin?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Welche Feste gibt es im Judentum (Pesach, Chanukka, Jom Kippur, Laubhüttenfest) und Islam (Ramadan/Zuckerfest, Opferfest, Geburtstag des Propheten).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Säkuläre Feste wie 1. Mai und Staatsfeiertag am 26. Oktober.</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Der islamische Fastenmonat Ramadan spielt mittlerweile auch in den Schulen eine Rolle.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fastet man im Christentum?</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Wie feiert man? Wie kann man gemeinsam feiern?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Weihnachten</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Bei mir gibt es Weihnachtsmannverbot. Santa ist der hl. Nikolaus, der durch die Abschaffung der Heiligen im Protestantismus seinen Platz am 6. Dezember verloren hat, an dem Kinder beschenkt wurden.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Sehr viele unserer SchülerInnen kennen die ‚richtige‘ Weihnachtsgeschichte (Lukasevangelium, Matthäusevangelium und den wunderbaren Johannesprolog, der am 25. Dezember in den Kirchen gelesen wird) nicht. So sollen sie doch zumindest das Evangelium nach Lukas (vielleicht mit der Sinfonia und dem Eingangschor des Weihnachtsoratoriums von Bach) zur Weihnachtszeit kennenlernen. Wenn das Lukasevangelium schon bekannt ist, kann – vielleicht im darauffolgenden Jahr – die Version des Pseudo-Matthäus-Evangeliums zum Vergleich herangezogen werden.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Beide Texte gibt es in ‚Christentum und römische Welt‘ und Näheres auf meiner Homepage www.lateinundantike.at).</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Natürlich ist es auch nett, Weihnachtslieder auf Latein zu singen, neben einigen traditionellen mit lateinischem Text gibt es auch einige, die original lateinische Texte haben, wie ‚Adeste fideles‘ oder ‚in dulci jubilo‘. </w:t>
      </w:r>
    </w:p>
    <w:p w:rsidR="00000000" w:rsidDel="00000000" w:rsidP="00000000" w:rsidRDefault="00000000" w:rsidRPr="00000000" w14:paraId="00000184">
      <w:pPr>
        <w:rPr/>
      </w:pPr>
      <w:r w:rsidDel="00000000" w:rsidR="00000000" w:rsidRPr="00000000">
        <w:rPr>
          <w:rtl w:val="0"/>
        </w:rPr>
        <w:t xml:space="preserve">Mittlerweile gibt es auch zu vielen Ideen YouTube-Videos, die man als Anregungen verwenden kann. Ich finde, vor allem kurze Impulse von längstens 15 Minuten als Diskussionsbasis brauchbar.</w:t>
      </w:r>
    </w:p>
    <w:p w:rsidR="00000000" w:rsidDel="00000000" w:rsidP="00000000" w:rsidRDefault="00000000" w:rsidRPr="00000000" w14:paraId="00000185">
      <w:pPr>
        <w:rPr/>
      </w:pPr>
      <w:r w:rsidDel="00000000" w:rsidR="00000000" w:rsidRPr="00000000">
        <w:rPr>
          <w:rtl w:val="0"/>
        </w:rPr>
        <w:t xml:space="preserve">Liebe Kolleginnen und Kollegen, ich hoffe, ihr findet hier Anregungen zum Ausprobieren und Weiterentwickeln. </w:t>
      </w:r>
    </w:p>
    <w:p w:rsidR="00000000" w:rsidDel="00000000" w:rsidP="00000000" w:rsidRDefault="00000000" w:rsidRPr="00000000" w14:paraId="00000186">
      <w:pPr>
        <w:rPr/>
      </w:pPr>
      <w:r w:rsidDel="00000000" w:rsidR="00000000" w:rsidRPr="00000000">
        <w:rPr>
          <w:rtl w:val="0"/>
        </w:rPr>
        <w:t xml:space="preserve">Viel Vergnügen und Erfolg dabei</w:t>
      </w:r>
    </w:p>
    <w:p w:rsidR="00000000" w:rsidDel="00000000" w:rsidP="00000000" w:rsidRDefault="00000000" w:rsidRPr="00000000" w14:paraId="00000187">
      <w:pPr>
        <w:rPr/>
      </w:pPr>
      <w:r w:rsidDel="00000000" w:rsidR="00000000" w:rsidRPr="00000000">
        <w:rPr>
          <w:rtl w:val="0"/>
        </w:rPr>
        <w:t xml:space="preserve">Marie-Theres Schmetterer </w:t>
      </w:r>
    </w:p>
    <w:sectPr>
      <w:footerReference r:id="rId13"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1080" w:hanging="360"/>
      </w:pPr>
      <w:rPr>
        <w:rFonts w:ascii="Aptos" w:cs="Aptos" w:eastAsia="Aptos" w:hAnsi="Apto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0"/>
      <w:numFmt w:val="bullet"/>
      <w:lvlText w:val="-"/>
      <w:lvlJc w:val="left"/>
      <w:pPr>
        <w:ind w:left="1080" w:hanging="360"/>
      </w:pPr>
      <w:rPr>
        <w:rFonts w:ascii="Aptos" w:cs="Aptos" w:eastAsia="Aptos" w:hAnsi="Apto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27"/>
      <w:numFmt w:val="bullet"/>
      <w:lvlText w:val="-"/>
      <w:lvlJc w:val="left"/>
      <w:pPr>
        <w:ind w:left="1080" w:hanging="360"/>
      </w:pPr>
      <w:rPr>
        <w:rFonts w:ascii="Aptos" w:cs="Aptos" w:eastAsia="Aptos" w:hAnsi="Apto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tandard" w:default="1">
    <w:name w:val="Normal"/>
    <w:qFormat w:val="1"/>
  </w:style>
  <w:style w:type="paragraph" w:styleId="berschrift1">
    <w:name w:val="heading 1"/>
    <w:basedOn w:val="Standard"/>
    <w:next w:val="Standard"/>
    <w:link w:val="berschrift1Zchn"/>
    <w:uiPriority w:val="9"/>
    <w:qFormat w:val="1"/>
    <w:rsid w:val="00F901F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berschrift2">
    <w:name w:val="heading 2"/>
    <w:basedOn w:val="Standard"/>
    <w:next w:val="Standard"/>
    <w:link w:val="berschrift2Zchn"/>
    <w:uiPriority w:val="9"/>
    <w:semiHidden w:val="1"/>
    <w:unhideWhenUsed w:val="1"/>
    <w:qFormat w:val="1"/>
    <w:rsid w:val="00F901F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berschrift3">
    <w:name w:val="heading 3"/>
    <w:basedOn w:val="Standard"/>
    <w:next w:val="Standard"/>
    <w:link w:val="berschrift3Zchn"/>
    <w:uiPriority w:val="9"/>
    <w:semiHidden w:val="1"/>
    <w:unhideWhenUsed w:val="1"/>
    <w:qFormat w:val="1"/>
    <w:rsid w:val="00F901F9"/>
    <w:pPr>
      <w:keepNext w:val="1"/>
      <w:keepLines w:val="1"/>
      <w:spacing w:after="80" w:before="160"/>
      <w:outlineLvl w:val="2"/>
    </w:pPr>
    <w:rPr>
      <w:rFonts w:cstheme="majorBidi" w:eastAsiaTheme="majorEastAsia"/>
      <w:color w:val="0f4761" w:themeColor="accent1" w:themeShade="0000BF"/>
      <w:sz w:val="28"/>
      <w:szCs w:val="28"/>
    </w:rPr>
  </w:style>
  <w:style w:type="paragraph" w:styleId="berschrift4">
    <w:name w:val="heading 4"/>
    <w:basedOn w:val="Standard"/>
    <w:next w:val="Standard"/>
    <w:link w:val="berschrift4Zchn"/>
    <w:uiPriority w:val="9"/>
    <w:semiHidden w:val="1"/>
    <w:unhideWhenUsed w:val="1"/>
    <w:qFormat w:val="1"/>
    <w:rsid w:val="00F901F9"/>
    <w:pPr>
      <w:keepNext w:val="1"/>
      <w:keepLines w:val="1"/>
      <w:spacing w:after="40" w:before="80"/>
      <w:outlineLvl w:val="3"/>
    </w:pPr>
    <w:rPr>
      <w:rFonts w:cstheme="majorBidi" w:eastAsiaTheme="majorEastAsia"/>
      <w:i w:val="1"/>
      <w:iCs w:val="1"/>
      <w:color w:val="0f4761" w:themeColor="accent1" w:themeShade="0000BF"/>
    </w:rPr>
  </w:style>
  <w:style w:type="paragraph" w:styleId="berschrift5">
    <w:name w:val="heading 5"/>
    <w:basedOn w:val="Standard"/>
    <w:next w:val="Standard"/>
    <w:link w:val="berschrift5Zchn"/>
    <w:uiPriority w:val="9"/>
    <w:semiHidden w:val="1"/>
    <w:unhideWhenUsed w:val="1"/>
    <w:qFormat w:val="1"/>
    <w:rsid w:val="00F901F9"/>
    <w:pPr>
      <w:keepNext w:val="1"/>
      <w:keepLines w:val="1"/>
      <w:spacing w:after="40" w:before="80"/>
      <w:outlineLvl w:val="4"/>
    </w:pPr>
    <w:rPr>
      <w:rFonts w:cstheme="majorBidi" w:eastAsiaTheme="majorEastAsia"/>
      <w:color w:val="0f4761" w:themeColor="accent1" w:themeShade="0000BF"/>
    </w:rPr>
  </w:style>
  <w:style w:type="paragraph" w:styleId="berschrift6">
    <w:name w:val="heading 6"/>
    <w:basedOn w:val="Standard"/>
    <w:next w:val="Standard"/>
    <w:link w:val="berschrift6Zchn"/>
    <w:uiPriority w:val="9"/>
    <w:semiHidden w:val="1"/>
    <w:unhideWhenUsed w:val="1"/>
    <w:qFormat w:val="1"/>
    <w:rsid w:val="00F901F9"/>
    <w:pPr>
      <w:keepNext w:val="1"/>
      <w:keepLines w:val="1"/>
      <w:spacing w:after="0" w:before="40"/>
      <w:outlineLvl w:val="5"/>
    </w:pPr>
    <w:rPr>
      <w:rFonts w:cstheme="majorBidi" w:eastAsiaTheme="majorEastAsia"/>
      <w:i w:val="1"/>
      <w:iCs w:val="1"/>
      <w:color w:val="595959" w:themeColor="text1" w:themeTint="0000A6"/>
    </w:rPr>
  </w:style>
  <w:style w:type="paragraph" w:styleId="berschrift7">
    <w:name w:val="heading 7"/>
    <w:basedOn w:val="Standard"/>
    <w:next w:val="Standard"/>
    <w:link w:val="berschrift7Zchn"/>
    <w:uiPriority w:val="9"/>
    <w:semiHidden w:val="1"/>
    <w:unhideWhenUsed w:val="1"/>
    <w:qFormat w:val="1"/>
    <w:rsid w:val="00F901F9"/>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F901F9"/>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F901F9"/>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F901F9"/>
    <w:rPr>
      <w:rFonts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Absatz-Standardschriftart"/>
    <w:link w:val="berschrift2"/>
    <w:uiPriority w:val="9"/>
    <w:semiHidden w:val="1"/>
    <w:rsid w:val="00F901F9"/>
    <w:rPr>
      <w:rFonts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Absatz-Standardschriftart"/>
    <w:link w:val="berschrift3"/>
    <w:uiPriority w:val="9"/>
    <w:semiHidden w:val="1"/>
    <w:rsid w:val="00F901F9"/>
    <w:rPr>
      <w:rFonts w:cstheme="majorBidi" w:eastAsiaTheme="majorEastAsia"/>
      <w:color w:val="0f4761" w:themeColor="accent1" w:themeShade="0000BF"/>
      <w:sz w:val="28"/>
      <w:szCs w:val="28"/>
    </w:rPr>
  </w:style>
  <w:style w:type="character" w:styleId="berschrift4Zchn" w:customStyle="1">
    <w:name w:val="Überschrift 4 Zchn"/>
    <w:basedOn w:val="Absatz-Standardschriftart"/>
    <w:link w:val="berschrift4"/>
    <w:uiPriority w:val="9"/>
    <w:semiHidden w:val="1"/>
    <w:rsid w:val="00F901F9"/>
    <w:rPr>
      <w:rFonts w:cstheme="majorBidi" w:eastAsiaTheme="majorEastAsia"/>
      <w:i w:val="1"/>
      <w:iCs w:val="1"/>
      <w:color w:val="0f4761" w:themeColor="accent1" w:themeShade="0000BF"/>
    </w:rPr>
  </w:style>
  <w:style w:type="character" w:styleId="berschrift5Zchn" w:customStyle="1">
    <w:name w:val="Überschrift 5 Zchn"/>
    <w:basedOn w:val="Absatz-Standardschriftart"/>
    <w:link w:val="berschrift5"/>
    <w:uiPriority w:val="9"/>
    <w:semiHidden w:val="1"/>
    <w:rsid w:val="00F901F9"/>
    <w:rPr>
      <w:rFonts w:cstheme="majorBidi" w:eastAsiaTheme="majorEastAsia"/>
      <w:color w:val="0f4761" w:themeColor="accent1" w:themeShade="0000BF"/>
    </w:rPr>
  </w:style>
  <w:style w:type="character" w:styleId="berschrift6Zchn" w:customStyle="1">
    <w:name w:val="Überschrift 6 Zchn"/>
    <w:basedOn w:val="Absatz-Standardschriftart"/>
    <w:link w:val="berschrift6"/>
    <w:uiPriority w:val="9"/>
    <w:semiHidden w:val="1"/>
    <w:rsid w:val="00F901F9"/>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F901F9"/>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F901F9"/>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F901F9"/>
    <w:rPr>
      <w:rFonts w:cstheme="majorBidi" w:eastAsiaTheme="majorEastAsia"/>
      <w:color w:val="272727" w:themeColor="text1" w:themeTint="0000D8"/>
    </w:rPr>
  </w:style>
  <w:style w:type="paragraph" w:styleId="Titel">
    <w:name w:val="Title"/>
    <w:basedOn w:val="Standard"/>
    <w:next w:val="Standard"/>
    <w:link w:val="TitelZchn"/>
    <w:uiPriority w:val="10"/>
    <w:qFormat w:val="1"/>
    <w:rsid w:val="00F901F9"/>
    <w:pPr>
      <w:spacing w:after="80" w:line="240" w:lineRule="auto"/>
      <w:contextualSpacing w:val="1"/>
    </w:pPr>
    <w:rPr>
      <w:rFonts w:asciiTheme="majorHAnsi" w:cstheme="majorBidi" w:eastAsiaTheme="majorEastAsia" w:hAnsiTheme="majorHAnsi"/>
      <w:spacing w:val="-10"/>
      <w:kern w:val="28"/>
      <w:sz w:val="56"/>
      <w:szCs w:val="56"/>
    </w:rPr>
  </w:style>
  <w:style w:type="character" w:styleId="TitelZchn" w:customStyle="1">
    <w:name w:val="Titel Zchn"/>
    <w:basedOn w:val="Absatz-Standardschriftart"/>
    <w:link w:val="Titel"/>
    <w:uiPriority w:val="10"/>
    <w:rsid w:val="00F901F9"/>
    <w:rPr>
      <w:rFonts w:asciiTheme="majorHAnsi" w:cstheme="majorBidi" w:eastAsiaTheme="majorEastAsia" w:hAnsiTheme="majorHAnsi"/>
      <w:spacing w:val="-10"/>
      <w:kern w:val="28"/>
      <w:sz w:val="56"/>
      <w:szCs w:val="56"/>
    </w:rPr>
  </w:style>
  <w:style w:type="paragraph" w:styleId="Untertitel">
    <w:name w:val="Subtitle"/>
    <w:basedOn w:val="Standard"/>
    <w:next w:val="Standard"/>
    <w:link w:val="UntertitelZchn"/>
    <w:uiPriority w:val="11"/>
    <w:qFormat w:val="1"/>
    <w:rsid w:val="00F901F9"/>
    <w:pPr>
      <w:numPr>
        <w:ilvl w:val="1"/>
      </w:numPr>
    </w:pPr>
    <w:rPr>
      <w:rFonts w:cstheme="majorBidi" w:eastAsiaTheme="majorEastAsia"/>
      <w:color w:val="595959" w:themeColor="text1" w:themeTint="0000A6"/>
      <w:spacing w:val="15"/>
      <w:sz w:val="28"/>
      <w:szCs w:val="28"/>
    </w:rPr>
  </w:style>
  <w:style w:type="character" w:styleId="UntertitelZchn" w:customStyle="1">
    <w:name w:val="Untertitel Zchn"/>
    <w:basedOn w:val="Absatz-Standardschriftart"/>
    <w:link w:val="Untertitel"/>
    <w:uiPriority w:val="11"/>
    <w:rsid w:val="00F901F9"/>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F901F9"/>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F901F9"/>
    <w:rPr>
      <w:i w:val="1"/>
      <w:iCs w:val="1"/>
      <w:color w:val="404040" w:themeColor="text1" w:themeTint="0000BF"/>
    </w:rPr>
  </w:style>
  <w:style w:type="paragraph" w:styleId="Listenabsatz">
    <w:name w:val="List Paragraph"/>
    <w:basedOn w:val="Standard"/>
    <w:uiPriority w:val="34"/>
    <w:qFormat w:val="1"/>
    <w:rsid w:val="00F901F9"/>
    <w:pPr>
      <w:ind w:left="720"/>
      <w:contextualSpacing w:val="1"/>
    </w:pPr>
  </w:style>
  <w:style w:type="character" w:styleId="IntensiveHervorhebung">
    <w:name w:val="Intense Emphasis"/>
    <w:basedOn w:val="Absatz-Standardschriftart"/>
    <w:uiPriority w:val="21"/>
    <w:qFormat w:val="1"/>
    <w:rsid w:val="00F901F9"/>
    <w:rPr>
      <w:i w:val="1"/>
      <w:iCs w:val="1"/>
      <w:color w:val="0f4761" w:themeColor="accent1" w:themeShade="0000BF"/>
    </w:rPr>
  </w:style>
  <w:style w:type="paragraph" w:styleId="IntensivesZitat">
    <w:name w:val="Intense Quote"/>
    <w:basedOn w:val="Standard"/>
    <w:next w:val="Standard"/>
    <w:link w:val="IntensivesZitatZchn"/>
    <w:uiPriority w:val="30"/>
    <w:qFormat w:val="1"/>
    <w:rsid w:val="00F901F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ivesZitatZchn" w:customStyle="1">
    <w:name w:val="Intensives Zitat Zchn"/>
    <w:basedOn w:val="Absatz-Standardschriftart"/>
    <w:link w:val="IntensivesZitat"/>
    <w:uiPriority w:val="30"/>
    <w:rsid w:val="00F901F9"/>
    <w:rPr>
      <w:i w:val="1"/>
      <w:iCs w:val="1"/>
      <w:color w:val="0f4761" w:themeColor="accent1" w:themeShade="0000BF"/>
    </w:rPr>
  </w:style>
  <w:style w:type="character" w:styleId="IntensiverVerweis">
    <w:name w:val="Intense Reference"/>
    <w:basedOn w:val="Absatz-Standardschriftart"/>
    <w:uiPriority w:val="32"/>
    <w:qFormat w:val="1"/>
    <w:rsid w:val="00F901F9"/>
    <w:rPr>
      <w:b w:val="1"/>
      <w:bCs w:val="1"/>
      <w:smallCaps w:val="1"/>
      <w:color w:val="0f4761" w:themeColor="accent1" w:themeShade="0000BF"/>
      <w:spacing w:val="5"/>
    </w:rPr>
  </w:style>
  <w:style w:type="character" w:styleId="Hyperlink">
    <w:name w:val="Hyperlink"/>
    <w:basedOn w:val="Absatz-Standardschriftart"/>
    <w:uiPriority w:val="99"/>
    <w:unhideWhenUsed w:val="1"/>
    <w:rsid w:val="00A574D6"/>
    <w:rPr>
      <w:color w:val="467886" w:themeColor="hyperlink"/>
      <w:u w:val="single"/>
    </w:rPr>
  </w:style>
  <w:style w:type="character" w:styleId="NichtaufgelsteErwhnung">
    <w:name w:val="Unresolved Mention"/>
    <w:basedOn w:val="Absatz-Standardschriftart"/>
    <w:uiPriority w:val="99"/>
    <w:semiHidden w:val="1"/>
    <w:unhideWhenUsed w:val="1"/>
    <w:rsid w:val="00A574D6"/>
    <w:rPr>
      <w:color w:val="605e5c"/>
      <w:shd w:color="auto" w:fill="e1dfdd" w:val="clear"/>
    </w:rPr>
  </w:style>
  <w:style w:type="paragraph" w:styleId="KeinLeerraum">
    <w:name w:val="No Spacing"/>
    <w:uiPriority w:val="1"/>
    <w:qFormat w:val="1"/>
    <w:rsid w:val="003517C1"/>
    <w:pPr>
      <w:spacing w:after="0" w:line="240" w:lineRule="auto"/>
    </w:pPr>
  </w:style>
  <w:style w:type="paragraph" w:styleId="StandardWeb">
    <w:name w:val="Normal (Web)"/>
    <w:basedOn w:val="Standard"/>
    <w:uiPriority w:val="99"/>
    <w:semiHidden w:val="1"/>
    <w:unhideWhenUsed w:val="1"/>
    <w:rsid w:val="003F70E2"/>
    <w:rPr>
      <w:rFonts w:ascii="Times New Roman" w:cs="Times New Roman" w:hAnsi="Times New Roman"/>
      <w:sz w:val="24"/>
      <w:szCs w:val="24"/>
    </w:rPr>
  </w:style>
  <w:style w:type="character" w:styleId="BesuchterLink">
    <w:name w:val="FollowedHyperlink"/>
    <w:basedOn w:val="Absatz-Standardschriftart"/>
    <w:uiPriority w:val="99"/>
    <w:semiHidden w:val="1"/>
    <w:unhideWhenUsed w:val="1"/>
    <w:rsid w:val="00F53E18"/>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en.wikipedia.org/wiki/Bayeux_Tapestry_tituli" TargetMode="External"/><Relationship Id="rId10" Type="http://schemas.openxmlformats.org/officeDocument/2006/relationships/hyperlink" Target="http://www.lateinundantike.at" TargetMode="External"/><Relationship Id="rId13" Type="http://schemas.openxmlformats.org/officeDocument/2006/relationships/footer" Target="footer1.xml"/><Relationship Id="rId12" Type="http://schemas.openxmlformats.org/officeDocument/2006/relationships/hyperlink" Target="https://www.bayeuxmuseum.com/en/the-bayeux-tapestry/discover-the-bayeux-tapestry/explore-onlin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uristenlatein.com/?kat=Juristenlatei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sdmanuals.com/de/heim/resourcespages/medical-terms" TargetMode="External"/><Relationship Id="rId8" Type="http://schemas.openxmlformats.org/officeDocument/2006/relationships/hyperlink" Target="https://medizingeschichte.charite.de/fileadmin/user_upload/microsites/m_cc01/medizingeschichte/Lehre/Skript_Medizinische_Fachsprache_Modellstudiengang_Charit%C3%A9_Auflage_2_201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SHnqFQdB2bc+a6Ohr4+aq2k5gg==">CgMxLjA4AHIhMXZMRk5YVEcyb2Q1UGxDeXNqOHRNOURlX0hZbnB0YWhB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2024-08-26T11:04:00Z</dcterms:created>
  <dc:creator>Marie Theres SCHMETTERER</dc:creator>
</cp:coreProperties>
</file>